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DB1ED" w14:textId="77777777" w:rsidR="008A262D" w:rsidRDefault="008A262D" w:rsidP="008A262D">
      <w:pPr>
        <w:rPr>
          <w:rFonts w:eastAsia="標楷體"/>
        </w:rPr>
      </w:pPr>
    </w:p>
    <w:p w14:paraId="72DFB56D" w14:textId="77777777" w:rsidR="008A262D" w:rsidRDefault="008A262D" w:rsidP="008A262D">
      <w:pPr>
        <w:jc w:val="center"/>
        <w:rPr>
          <w:rFonts w:ascii="標楷體" w:eastAsia="標楷體" w:hAnsi="標楷體"/>
          <w:sz w:val="36"/>
          <w:shd w:val="pct15" w:color="auto" w:fill="FFFFFF"/>
        </w:rPr>
      </w:pPr>
      <w:r w:rsidRPr="00532D3A">
        <w:rPr>
          <w:rFonts w:ascii="標楷體" w:eastAsia="標楷體" w:hAnsi="標楷體" w:hint="eastAsia"/>
          <w:sz w:val="36"/>
          <w:shd w:val="pct15" w:color="auto" w:fill="FFFFFF"/>
        </w:rPr>
        <w:t>進修推廣</w:t>
      </w:r>
      <w:r>
        <w:rPr>
          <w:rFonts w:ascii="標楷體" w:eastAsia="標楷體" w:hAnsi="標楷體" w:hint="eastAsia"/>
          <w:sz w:val="36"/>
          <w:shd w:val="pct15" w:color="auto" w:fill="FFFFFF"/>
        </w:rPr>
        <w:t>學院</w:t>
      </w:r>
      <w:r w:rsidRPr="00532D3A">
        <w:rPr>
          <w:rFonts w:ascii="標楷體" w:eastAsia="標楷體" w:hAnsi="標楷體" w:hint="eastAsia"/>
          <w:sz w:val="36"/>
          <w:shd w:val="pct15" w:color="auto" w:fill="FFFFFF"/>
        </w:rPr>
        <w:t>學員申請借書證條碼程序</w:t>
      </w:r>
    </w:p>
    <w:p w14:paraId="0B3FF8D5" w14:textId="77777777" w:rsidR="008A262D" w:rsidRPr="000E2754" w:rsidRDefault="008A262D" w:rsidP="008A262D">
      <w:pPr>
        <w:jc w:val="center"/>
        <w:rPr>
          <w:rFonts w:ascii="標楷體" w:eastAsia="標楷體" w:hAnsi="標楷體"/>
          <w:b/>
          <w:sz w:val="26"/>
          <w:szCs w:val="26"/>
          <w:u w:val="thick"/>
        </w:rPr>
      </w:pPr>
      <w:r w:rsidRPr="000E2754">
        <w:rPr>
          <w:rFonts w:ascii="標楷體" w:eastAsia="標楷體" w:hAnsi="標楷體" w:hint="eastAsia"/>
          <w:b/>
          <w:sz w:val="26"/>
          <w:szCs w:val="26"/>
          <w:u w:val="thick"/>
        </w:rPr>
        <w:t>※</w:t>
      </w:r>
      <w:r>
        <w:rPr>
          <w:rFonts w:ascii="標楷體" w:eastAsia="標楷體" w:hAnsi="標楷體" w:hint="eastAsia"/>
          <w:b/>
          <w:sz w:val="26"/>
          <w:szCs w:val="26"/>
          <w:u w:val="thick"/>
        </w:rPr>
        <w:t xml:space="preserve"> </w:t>
      </w:r>
      <w:r w:rsidRPr="000E2754">
        <w:rPr>
          <w:rFonts w:ascii="標楷體" w:eastAsia="標楷體" w:hAnsi="標楷體" w:hint="eastAsia"/>
          <w:b/>
          <w:sz w:val="26"/>
          <w:szCs w:val="26"/>
          <w:u w:val="thick"/>
        </w:rPr>
        <w:t>借書證即為貼在學員證背面的條碼</w:t>
      </w:r>
    </w:p>
    <w:p w14:paraId="3039BBF3" w14:textId="77777777" w:rsidR="006654C8" w:rsidRDefault="006654C8" w:rsidP="008A262D">
      <w:pPr>
        <w:numPr>
          <w:ilvl w:val="0"/>
          <w:numId w:val="8"/>
        </w:numPr>
        <w:spacing w:line="420" w:lineRule="exact"/>
        <w:rPr>
          <w:rFonts w:ascii="標楷體" w:eastAsia="標楷體" w:hAnsi="標楷體"/>
        </w:rPr>
      </w:pPr>
      <w:r w:rsidRPr="006654C8">
        <w:rPr>
          <w:rFonts w:ascii="標楷體" w:eastAsia="標楷體" w:hAnsi="標楷體" w:hint="eastAsia"/>
        </w:rPr>
        <w:t>依本校圖書館「</w:t>
      </w:r>
      <w:r w:rsidRPr="006654C8">
        <w:rPr>
          <w:rFonts w:ascii="標楷體" w:eastAsia="標楷體" w:hAnsi="標楷體"/>
        </w:rPr>
        <w:t>國立臺灣大學圖書館讀者類型權益表</w:t>
      </w:r>
      <w:r w:rsidRPr="006654C8">
        <w:rPr>
          <w:rFonts w:ascii="標楷體" w:eastAsia="標楷體" w:hAnsi="標楷體" w:hint="eastAsia"/>
        </w:rPr>
        <w:t>」，推廣教育</w:t>
      </w:r>
      <w:r w:rsidR="008A262D" w:rsidRPr="006654C8">
        <w:rPr>
          <w:rFonts w:ascii="標楷體" w:eastAsia="標楷體" w:hAnsi="標楷體" w:hint="eastAsia"/>
        </w:rPr>
        <w:t>學員</w:t>
      </w:r>
      <w:r w:rsidRPr="006654C8">
        <w:rPr>
          <w:rFonts w:ascii="標楷體" w:eastAsia="標楷體" w:hAnsi="標楷體" w:hint="eastAsia"/>
        </w:rPr>
        <w:t>僅限</w:t>
      </w:r>
      <w:r w:rsidR="008A262D" w:rsidRPr="006654C8">
        <w:rPr>
          <w:rFonts w:ascii="標楷體" w:eastAsia="標楷體" w:hAnsi="標楷體" w:hint="eastAsia"/>
        </w:rPr>
        <w:t>長期班(一年以上)</w:t>
      </w:r>
    </w:p>
    <w:p w14:paraId="31EC3870" w14:textId="77777777" w:rsidR="008A262D" w:rsidRPr="00532D3A" w:rsidRDefault="006654C8" w:rsidP="008A262D">
      <w:pPr>
        <w:spacing w:line="420" w:lineRule="exact"/>
        <w:ind w:left="180"/>
        <w:rPr>
          <w:rFonts w:ascii="標楷體" w:eastAsia="標楷體" w:hAnsi="標楷體"/>
        </w:rPr>
      </w:pPr>
      <w:r>
        <w:rPr>
          <w:rFonts w:ascii="標楷體" w:eastAsia="標楷體" w:hAnsi="標楷體" w:hint="eastAsia"/>
        </w:rPr>
        <w:t xml:space="preserve"> </w:t>
      </w:r>
      <w:r w:rsidRPr="006654C8">
        <w:rPr>
          <w:rFonts w:ascii="標楷體" w:eastAsia="標楷體" w:hAnsi="標楷體" w:hint="eastAsia"/>
        </w:rPr>
        <w:t>可借用。</w:t>
      </w:r>
      <w:r>
        <w:rPr>
          <w:rFonts w:ascii="標楷體" w:eastAsia="標楷體" w:hAnsi="標楷體" w:hint="eastAsia"/>
        </w:rPr>
        <w:t xml:space="preserve">  </w:t>
      </w:r>
      <w:r w:rsidR="008A262D" w:rsidRPr="00532D3A">
        <w:rPr>
          <w:rFonts w:ascii="標楷體" w:eastAsia="標楷體" w:hAnsi="標楷體" w:hint="eastAsia"/>
        </w:rPr>
        <w:t>長期班：借書冊數</w:t>
      </w:r>
      <w:r w:rsidR="008A262D" w:rsidRPr="00532D3A">
        <w:rPr>
          <w:rFonts w:ascii="標楷體" w:eastAsia="標楷體" w:hAnsi="標楷體"/>
        </w:rPr>
        <w:t>—</w:t>
      </w:r>
      <w:r w:rsidR="008A262D" w:rsidRPr="00532D3A">
        <w:rPr>
          <w:rFonts w:ascii="標楷體" w:eastAsia="標楷體" w:hAnsi="標楷體" w:hint="eastAsia"/>
        </w:rPr>
        <w:t>10冊</w:t>
      </w:r>
      <w:r w:rsidR="008A262D" w:rsidRPr="00532D3A">
        <w:rPr>
          <w:rFonts w:ascii="標楷體" w:eastAsia="標楷體" w:hAnsi="標楷體" w:hint="eastAsia"/>
        </w:rPr>
        <w:tab/>
      </w:r>
      <w:r>
        <w:rPr>
          <w:rFonts w:ascii="標楷體" w:eastAsia="標楷體" w:hAnsi="標楷體" w:hint="eastAsia"/>
        </w:rPr>
        <w:t xml:space="preserve"> </w:t>
      </w:r>
      <w:r w:rsidR="008A262D" w:rsidRPr="00532D3A">
        <w:rPr>
          <w:rFonts w:ascii="標楷體" w:eastAsia="標楷體" w:hAnsi="標楷體" w:hint="eastAsia"/>
        </w:rPr>
        <w:t>借期</w:t>
      </w:r>
      <w:r w:rsidR="008A262D" w:rsidRPr="00532D3A">
        <w:rPr>
          <w:rFonts w:ascii="標楷體" w:eastAsia="標楷體" w:hAnsi="標楷體"/>
        </w:rPr>
        <w:t>—</w:t>
      </w:r>
      <w:r w:rsidR="008A262D" w:rsidRPr="00532D3A">
        <w:rPr>
          <w:rFonts w:ascii="標楷體" w:eastAsia="標楷體" w:hAnsi="標楷體" w:hint="eastAsia"/>
        </w:rPr>
        <w:t>1個月</w:t>
      </w:r>
    </w:p>
    <w:p w14:paraId="4E3DEE63" w14:textId="77777777" w:rsidR="006654C8" w:rsidRDefault="008A262D" w:rsidP="008A262D">
      <w:pPr>
        <w:numPr>
          <w:ilvl w:val="0"/>
          <w:numId w:val="8"/>
        </w:numPr>
        <w:spacing w:line="420" w:lineRule="exact"/>
        <w:rPr>
          <w:rFonts w:ascii="標楷體" w:eastAsia="標楷體" w:hAnsi="標楷體"/>
        </w:rPr>
      </w:pPr>
      <w:r w:rsidRPr="00532D3A">
        <w:rPr>
          <w:rFonts w:ascii="標楷體" w:eastAsia="標楷體" w:hAnsi="標楷體" w:hint="eastAsia"/>
          <w:u w:val="single"/>
        </w:rPr>
        <w:t>先至本</w:t>
      </w:r>
      <w:r w:rsidR="005238B0">
        <w:rPr>
          <w:rFonts w:ascii="標楷體" w:eastAsia="標楷體" w:hAnsi="標楷體" w:hint="eastAsia"/>
          <w:u w:val="single"/>
        </w:rPr>
        <w:t>學院</w:t>
      </w:r>
      <w:r w:rsidRPr="00532D3A">
        <w:rPr>
          <w:rFonts w:ascii="標楷體" w:eastAsia="標楷體" w:hAnsi="標楷體" w:hint="eastAsia"/>
          <w:u w:val="single"/>
        </w:rPr>
        <w:t>辦公室索取證明</w:t>
      </w:r>
      <w:r w:rsidR="006654C8">
        <w:rPr>
          <w:rFonts w:ascii="標楷體" w:eastAsia="標楷體" w:hAnsi="標楷體" w:hint="eastAsia"/>
          <w:u w:val="single"/>
        </w:rPr>
        <w:t>並填妥後貼妥身分證正反面影本，連同學員證交給課務承辦人。</w:t>
      </w:r>
      <w:r w:rsidRPr="00532D3A">
        <w:rPr>
          <w:rFonts w:ascii="標楷體" w:eastAsia="標楷體" w:hAnsi="標楷體" w:hint="eastAsia"/>
        </w:rPr>
        <w:t>新</w:t>
      </w:r>
      <w:r w:rsidR="006654C8">
        <w:rPr>
          <w:rFonts w:ascii="標楷體" w:eastAsia="標楷體" w:hAnsi="標楷體" w:hint="eastAsia"/>
        </w:rPr>
        <w:t>生</w:t>
      </w:r>
    </w:p>
    <w:p w14:paraId="38EF33AB" w14:textId="77777777" w:rsidR="008A262D" w:rsidRPr="00532D3A" w:rsidRDefault="006654C8" w:rsidP="006654C8">
      <w:pPr>
        <w:spacing w:line="420" w:lineRule="exact"/>
        <w:ind w:left="180"/>
        <w:rPr>
          <w:rFonts w:ascii="標楷體" w:eastAsia="標楷體" w:hAnsi="標楷體"/>
        </w:rPr>
      </w:pPr>
      <w:r w:rsidRPr="006654C8">
        <w:rPr>
          <w:rFonts w:ascii="標楷體" w:eastAsia="標楷體" w:hAnsi="標楷體" w:hint="eastAsia"/>
        </w:rPr>
        <w:t xml:space="preserve"> </w:t>
      </w:r>
      <w:r w:rsidR="008A262D" w:rsidRPr="00532D3A">
        <w:rPr>
          <w:rFonts w:ascii="標楷體" w:eastAsia="標楷體" w:hAnsi="標楷體" w:hint="eastAsia"/>
        </w:rPr>
        <w:t>班開學時由本</w:t>
      </w:r>
      <w:r w:rsidR="008A262D">
        <w:rPr>
          <w:rFonts w:ascii="標楷體" w:eastAsia="標楷體" w:hAnsi="標楷體" w:hint="eastAsia"/>
        </w:rPr>
        <w:t>學院</w:t>
      </w:r>
      <w:r w:rsidR="008A262D" w:rsidRPr="00532D3A">
        <w:rPr>
          <w:rFonts w:ascii="標楷體" w:eastAsia="標楷體" w:hAnsi="標楷體" w:hint="eastAsia"/>
        </w:rPr>
        <w:t>統一彙辦)</w:t>
      </w:r>
      <w:r>
        <w:rPr>
          <w:rFonts w:ascii="標楷體" w:eastAsia="標楷體" w:hAnsi="標楷體" w:hint="eastAsia"/>
        </w:rPr>
        <w:t>。辦理完成後會以簡訊通知，請再到本學院一樓會客室領取。</w:t>
      </w:r>
      <w:r w:rsidRPr="00532D3A">
        <w:rPr>
          <w:rFonts w:ascii="標楷體" w:eastAsia="標楷體" w:hAnsi="標楷體"/>
        </w:rPr>
        <w:t xml:space="preserve"> </w:t>
      </w:r>
    </w:p>
    <w:p w14:paraId="4B9DE995" w14:textId="77777777" w:rsidR="008A262D" w:rsidRDefault="008A262D" w:rsidP="008A262D">
      <w:pPr>
        <w:numPr>
          <w:ilvl w:val="0"/>
          <w:numId w:val="8"/>
        </w:numPr>
        <w:spacing w:line="420" w:lineRule="exact"/>
        <w:rPr>
          <w:rFonts w:ascii="標楷體" w:eastAsia="標楷體" w:hAnsi="標楷體"/>
        </w:rPr>
      </w:pPr>
      <w:r w:rsidRPr="00532D3A">
        <w:rPr>
          <w:rFonts w:ascii="標楷體" w:eastAsia="標楷體" w:hAnsi="標楷體" w:hint="eastAsia"/>
        </w:rPr>
        <w:t>借書證(條碼)之有效期限依學員證上之有效期限。</w:t>
      </w:r>
    </w:p>
    <w:p w14:paraId="0416D765" w14:textId="77777777" w:rsidR="006654C8" w:rsidRPr="00532D3A" w:rsidRDefault="006654C8" w:rsidP="008A262D">
      <w:pPr>
        <w:numPr>
          <w:ilvl w:val="0"/>
          <w:numId w:val="8"/>
        </w:numPr>
        <w:spacing w:line="420" w:lineRule="exact"/>
        <w:rPr>
          <w:rFonts w:ascii="標楷體" w:eastAsia="標楷體" w:hAnsi="標楷體"/>
        </w:rPr>
      </w:pPr>
      <w:r>
        <w:rPr>
          <w:rFonts w:ascii="標楷體" w:eastAsia="標楷體" w:hAnsi="標楷體" w:hint="eastAsia"/>
        </w:rPr>
        <w:t>可借閱圖書館為本校總區之總圖書館。</w:t>
      </w:r>
    </w:p>
    <w:p w14:paraId="7B51DE22" w14:textId="77777777" w:rsidR="008A262D" w:rsidRPr="00532D3A" w:rsidRDefault="008A262D" w:rsidP="008A262D">
      <w:pPr>
        <w:numPr>
          <w:ilvl w:val="0"/>
          <w:numId w:val="8"/>
        </w:numPr>
        <w:spacing w:line="420" w:lineRule="exact"/>
        <w:rPr>
          <w:rFonts w:ascii="標楷體" w:eastAsia="標楷體" w:hAnsi="標楷體"/>
        </w:rPr>
      </w:pPr>
      <w:r w:rsidRPr="00532D3A">
        <w:rPr>
          <w:rFonts w:ascii="標楷體" w:eastAsia="標楷體" w:hAnsi="標楷體" w:hint="eastAsia"/>
        </w:rPr>
        <w:t>辦有借書證之學員於結業時，必須先至圖書館將圖書還清後，進修推廣</w:t>
      </w:r>
      <w:r>
        <w:rPr>
          <w:rFonts w:ascii="標楷體" w:eastAsia="標楷體" w:hAnsi="標楷體" w:hint="eastAsia"/>
        </w:rPr>
        <w:t>學院</w:t>
      </w:r>
      <w:r w:rsidRPr="00532D3A">
        <w:rPr>
          <w:rFonts w:ascii="標楷體" w:eastAsia="標楷體" w:hAnsi="標楷體" w:hint="eastAsia"/>
        </w:rPr>
        <w:t>再予以辦理結業手續。</w:t>
      </w:r>
    </w:p>
    <w:p w14:paraId="0EC3B125" w14:textId="77777777" w:rsidR="008A262D" w:rsidRPr="008A262D" w:rsidRDefault="008A262D" w:rsidP="008A262D">
      <w:pPr>
        <w:widowControl/>
        <w:shd w:val="clear" w:color="auto" w:fill="F7F7F6"/>
        <w:spacing w:before="300" w:after="150"/>
        <w:ind w:leftChars="100" w:left="240"/>
        <w:jc w:val="center"/>
        <w:textAlignment w:val="baseline"/>
        <w:outlineLvl w:val="0"/>
        <w:rPr>
          <w:rFonts w:ascii="inherit" w:eastAsia="新細明體" w:hAnsi="inherit" w:cs="Arial" w:hint="eastAsia"/>
          <w:color w:val="333333"/>
          <w:kern w:val="36"/>
          <w:sz w:val="44"/>
          <w:szCs w:val="44"/>
        </w:rPr>
      </w:pPr>
      <w:r w:rsidRPr="008A262D">
        <w:rPr>
          <w:rFonts w:ascii="inherit" w:eastAsia="新細明體" w:hAnsi="inherit" w:cs="Arial"/>
          <w:color w:val="333333"/>
          <w:kern w:val="36"/>
          <w:sz w:val="44"/>
          <w:szCs w:val="44"/>
        </w:rPr>
        <w:t>借書還書相關規定</w:t>
      </w:r>
    </w:p>
    <w:p w14:paraId="046F9669" w14:textId="77777777" w:rsidR="008A262D" w:rsidRPr="008A262D" w:rsidRDefault="008A262D" w:rsidP="008A262D">
      <w:pPr>
        <w:widowControl/>
        <w:shd w:val="clear" w:color="auto" w:fill="F7F7F6"/>
        <w:spacing w:before="300" w:after="150"/>
        <w:ind w:leftChars="100" w:left="240"/>
        <w:jc w:val="center"/>
        <w:textAlignment w:val="baseline"/>
        <w:outlineLvl w:val="1"/>
        <w:rPr>
          <w:rFonts w:ascii="inherit" w:eastAsia="新細明體" w:hAnsi="inherit" w:cs="Arial" w:hint="eastAsia"/>
          <w:color w:val="333333"/>
          <w:kern w:val="0"/>
          <w:sz w:val="44"/>
          <w:szCs w:val="44"/>
        </w:rPr>
      </w:pPr>
      <w:r w:rsidRPr="008A262D">
        <w:rPr>
          <w:rFonts w:ascii="inherit" w:eastAsia="新細明體" w:hAnsi="inherit" w:cs="Arial"/>
          <w:color w:val="333333"/>
          <w:kern w:val="0"/>
          <w:sz w:val="44"/>
          <w:szCs w:val="44"/>
        </w:rPr>
        <w:t>壹、借書說明</w:t>
      </w:r>
    </w:p>
    <w:p w14:paraId="47E9F5F0" w14:textId="77777777" w:rsidR="006654C8" w:rsidRPr="006654C8" w:rsidRDefault="006654C8" w:rsidP="006654C8">
      <w:pPr>
        <w:widowControl/>
        <w:numPr>
          <w:ilvl w:val="0"/>
          <w:numId w:val="9"/>
        </w:numPr>
        <w:shd w:val="clear" w:color="auto" w:fill="FFFFFF"/>
        <w:spacing w:line="320" w:lineRule="exact"/>
        <w:ind w:left="0" w:hanging="357"/>
        <w:rPr>
          <w:rFonts w:asciiTheme="minorEastAsia" w:hAnsiTheme="minorEastAsia"/>
          <w:color w:val="000000" w:themeColor="text1"/>
        </w:rPr>
      </w:pPr>
      <w:bookmarkStart w:id="0" w:name="return"/>
      <w:bookmarkEnd w:id="0"/>
      <w:r w:rsidRPr="006654C8">
        <w:rPr>
          <w:rFonts w:asciiTheme="minorEastAsia" w:hAnsiTheme="minorEastAsia" w:hint="eastAsia"/>
          <w:color w:val="000000" w:themeColor="text1"/>
        </w:rPr>
        <w:t>本校教職員工學生或可借書的讀者均可在規定借書時間內，親持本人之教職員工證、學生證或借書證借書。</w:t>
      </w:r>
    </w:p>
    <w:p w14:paraId="758CD013" w14:textId="77777777" w:rsidR="006654C8" w:rsidRPr="006654C8" w:rsidRDefault="006654C8" w:rsidP="006654C8">
      <w:pPr>
        <w:widowControl/>
        <w:numPr>
          <w:ilvl w:val="0"/>
          <w:numId w:val="9"/>
        </w:numPr>
        <w:shd w:val="clear" w:color="auto" w:fill="FFFFFF"/>
        <w:spacing w:line="320" w:lineRule="exact"/>
        <w:ind w:left="0" w:hanging="357"/>
        <w:rPr>
          <w:rFonts w:asciiTheme="minorEastAsia" w:hAnsiTheme="minorEastAsia" w:hint="eastAsia"/>
          <w:color w:val="000000" w:themeColor="text1"/>
        </w:rPr>
      </w:pPr>
      <w:r w:rsidRPr="006654C8">
        <w:rPr>
          <w:rFonts w:asciiTheme="minorEastAsia" w:hAnsiTheme="minorEastAsia" w:hint="eastAsia"/>
          <w:color w:val="000000" w:themeColor="text1"/>
        </w:rPr>
        <w:t>借書時應連同學生證、教職員工證或借書證一併交館員辦理。</w:t>
      </w:r>
    </w:p>
    <w:p w14:paraId="36176B94" w14:textId="77777777" w:rsidR="006654C8" w:rsidRPr="006654C8" w:rsidRDefault="006654C8" w:rsidP="006654C8">
      <w:pPr>
        <w:widowControl/>
        <w:numPr>
          <w:ilvl w:val="0"/>
          <w:numId w:val="9"/>
        </w:numPr>
        <w:shd w:val="clear" w:color="auto" w:fill="FFFFFF"/>
        <w:spacing w:line="320" w:lineRule="exact"/>
        <w:ind w:left="0" w:hanging="357"/>
        <w:rPr>
          <w:rFonts w:asciiTheme="minorEastAsia" w:hAnsiTheme="minorEastAsia" w:hint="eastAsia"/>
          <w:color w:val="000000" w:themeColor="text1"/>
        </w:rPr>
      </w:pPr>
      <w:r w:rsidRPr="006654C8">
        <w:rPr>
          <w:rFonts w:asciiTheme="minorEastAsia" w:hAnsiTheme="minorEastAsia" w:hint="eastAsia"/>
          <w:color w:val="000000" w:themeColor="text1"/>
        </w:rPr>
        <w:t>本館各類型讀者之</w:t>
      </w:r>
      <w:r w:rsidRPr="006654C8">
        <w:rPr>
          <w:rFonts w:asciiTheme="minorEastAsia" w:hAnsiTheme="minorEastAsia" w:hint="eastAsia"/>
          <w:color w:val="000000" w:themeColor="text1"/>
          <w:bdr w:val="none" w:sz="0" w:space="0" w:color="auto" w:frame="1"/>
        </w:rPr>
        <w:t>借書冊數</w:t>
      </w:r>
      <w:r w:rsidRPr="006654C8">
        <w:rPr>
          <w:rFonts w:asciiTheme="minorEastAsia" w:hAnsiTheme="minorEastAsia" w:hint="eastAsia"/>
          <w:color w:val="000000" w:themeColor="text1"/>
        </w:rPr>
        <w:t>及</w:t>
      </w:r>
      <w:r w:rsidRPr="006654C8">
        <w:rPr>
          <w:rFonts w:asciiTheme="minorEastAsia" w:hAnsiTheme="minorEastAsia" w:hint="eastAsia"/>
          <w:color w:val="000000" w:themeColor="text1"/>
          <w:bdr w:val="none" w:sz="0" w:space="0" w:color="auto" w:frame="1"/>
        </w:rPr>
        <w:t>期限規定</w:t>
      </w:r>
      <w:hyperlink r:id="rId7" w:tgtFrame="_blank" w:history="1">
        <w:r w:rsidRPr="006654C8">
          <w:rPr>
            <w:rStyle w:val="a3"/>
            <w:rFonts w:asciiTheme="minorEastAsia" w:hAnsiTheme="minorEastAsia" w:hint="eastAsia"/>
            <w:color w:val="000000" w:themeColor="text1"/>
            <w:bdr w:val="none" w:sz="0" w:space="0" w:color="auto" w:frame="1"/>
          </w:rPr>
          <w:t>如附表</w:t>
        </w:r>
      </w:hyperlink>
      <w:r w:rsidRPr="006654C8">
        <w:rPr>
          <w:rFonts w:asciiTheme="minorEastAsia" w:hAnsiTheme="minorEastAsia" w:hint="eastAsia"/>
          <w:color w:val="000000" w:themeColor="text1"/>
        </w:rPr>
        <w:t>。</w:t>
      </w:r>
    </w:p>
    <w:p w14:paraId="3B86DE37" w14:textId="77777777" w:rsidR="006654C8" w:rsidRPr="006654C8" w:rsidRDefault="006654C8" w:rsidP="007B2848">
      <w:pPr>
        <w:widowControl/>
        <w:numPr>
          <w:ilvl w:val="0"/>
          <w:numId w:val="9"/>
        </w:numPr>
        <w:shd w:val="clear" w:color="auto" w:fill="FFFFFF"/>
        <w:spacing w:line="320" w:lineRule="exact"/>
        <w:ind w:left="0" w:hanging="357"/>
        <w:rPr>
          <w:rFonts w:asciiTheme="minorEastAsia" w:hAnsiTheme="minorEastAsia" w:hint="eastAsia"/>
          <w:color w:val="000000" w:themeColor="text1"/>
        </w:rPr>
      </w:pPr>
      <w:r w:rsidRPr="006654C8">
        <w:rPr>
          <w:rFonts w:asciiTheme="minorEastAsia" w:hAnsiTheme="minorEastAsia" w:hint="eastAsia"/>
          <w:color w:val="000000" w:themeColor="text1"/>
        </w:rPr>
        <w:t>預約圖書縮短借期：</w:t>
      </w:r>
    </w:p>
    <w:p w14:paraId="4007A877" w14:textId="77777777" w:rsidR="006654C8" w:rsidRPr="006654C8" w:rsidRDefault="006654C8" w:rsidP="007B2848">
      <w:pPr>
        <w:widowControl/>
        <w:numPr>
          <w:ilvl w:val="1"/>
          <w:numId w:val="9"/>
        </w:numPr>
        <w:shd w:val="clear" w:color="auto" w:fill="FFFFFF"/>
        <w:spacing w:line="320" w:lineRule="exact"/>
        <w:ind w:left="300" w:hanging="357"/>
        <w:rPr>
          <w:rFonts w:asciiTheme="minorEastAsia" w:hAnsiTheme="minorEastAsia" w:hint="eastAsia"/>
          <w:color w:val="000000" w:themeColor="text1"/>
        </w:rPr>
      </w:pPr>
      <w:r w:rsidRPr="006654C8">
        <w:rPr>
          <w:rFonts w:asciiTheme="minorEastAsia" w:hAnsiTheme="minorEastAsia" w:hint="eastAsia"/>
          <w:color w:val="000000" w:themeColor="text1"/>
        </w:rPr>
        <w:t>當您借書時，如系統發現此書尚有其他讀者預約，借期一律縮短為14日。</w:t>
      </w:r>
    </w:p>
    <w:p w14:paraId="00D6B7D3" w14:textId="77777777" w:rsidR="006654C8" w:rsidRPr="006654C8" w:rsidRDefault="006654C8" w:rsidP="007B2848">
      <w:pPr>
        <w:widowControl/>
        <w:numPr>
          <w:ilvl w:val="1"/>
          <w:numId w:val="9"/>
        </w:numPr>
        <w:shd w:val="clear" w:color="auto" w:fill="FFFFFF"/>
        <w:spacing w:line="320" w:lineRule="exact"/>
        <w:ind w:left="300" w:hanging="357"/>
        <w:rPr>
          <w:rFonts w:asciiTheme="minorEastAsia" w:hAnsiTheme="minorEastAsia" w:hint="eastAsia"/>
          <w:color w:val="000000" w:themeColor="text1"/>
        </w:rPr>
      </w:pPr>
      <w:r w:rsidRPr="006654C8">
        <w:rPr>
          <w:rFonts w:asciiTheme="minorEastAsia" w:hAnsiTheme="minorEastAsia" w:hint="eastAsia"/>
          <w:color w:val="000000" w:themeColor="text1"/>
        </w:rPr>
        <w:t>圖書借出後才被其他讀者預約，不縮短原借書者借期。</w:t>
      </w:r>
    </w:p>
    <w:p w14:paraId="4856BDEB" w14:textId="77777777" w:rsidR="006654C8" w:rsidRPr="006654C8" w:rsidRDefault="006654C8" w:rsidP="007B2848">
      <w:pPr>
        <w:widowControl/>
        <w:numPr>
          <w:ilvl w:val="1"/>
          <w:numId w:val="9"/>
        </w:numPr>
        <w:shd w:val="clear" w:color="auto" w:fill="FFFFFF"/>
        <w:spacing w:line="320" w:lineRule="exact"/>
        <w:ind w:left="300" w:hanging="357"/>
        <w:rPr>
          <w:rFonts w:asciiTheme="minorEastAsia" w:hAnsiTheme="minorEastAsia" w:hint="eastAsia"/>
          <w:color w:val="000000" w:themeColor="text1"/>
        </w:rPr>
      </w:pPr>
      <w:r w:rsidRPr="006654C8">
        <w:rPr>
          <w:rFonts w:asciiTheme="minorEastAsia" w:hAnsiTheme="minorEastAsia" w:hint="eastAsia"/>
          <w:color w:val="000000" w:themeColor="text1"/>
        </w:rPr>
        <w:t>各院及系所圖書館如對館藏之借期有不同規定者，各從其規定。</w:t>
      </w:r>
    </w:p>
    <w:p w14:paraId="42C0B6EA" w14:textId="77777777" w:rsidR="006654C8" w:rsidRPr="006654C8" w:rsidRDefault="006654C8" w:rsidP="006654C8">
      <w:pPr>
        <w:widowControl/>
        <w:numPr>
          <w:ilvl w:val="0"/>
          <w:numId w:val="9"/>
        </w:numPr>
        <w:shd w:val="clear" w:color="auto" w:fill="FFFFFF"/>
        <w:spacing w:line="320" w:lineRule="exact"/>
        <w:ind w:left="0" w:hanging="357"/>
        <w:rPr>
          <w:rFonts w:asciiTheme="minorEastAsia" w:hAnsiTheme="minorEastAsia" w:hint="eastAsia"/>
          <w:color w:val="000000" w:themeColor="text1"/>
        </w:rPr>
      </w:pPr>
      <w:r w:rsidRPr="006654C8">
        <w:rPr>
          <w:rFonts w:asciiTheme="minorEastAsia" w:hAnsiTheme="minorEastAsia" w:hint="eastAsia"/>
          <w:color w:val="000000" w:themeColor="text1"/>
        </w:rPr>
        <w:t>借書部份限制︰</w:t>
      </w:r>
      <w:r w:rsidRPr="006654C8">
        <w:rPr>
          <w:rFonts w:asciiTheme="minorEastAsia" w:hAnsiTheme="minorEastAsia" w:hint="eastAsia"/>
          <w:color w:val="000000" w:themeColor="text1"/>
        </w:rPr>
        <w:br/>
        <w:t>參考用書、期刊、學報、報紙、視聽及微縮資料，限在館內使用，如欲複印，請依有關規定辦理。</w:t>
      </w:r>
    </w:p>
    <w:p w14:paraId="76360C71" w14:textId="77777777" w:rsidR="008A262D" w:rsidRPr="008A262D" w:rsidRDefault="008A262D" w:rsidP="008A262D">
      <w:pPr>
        <w:widowControl/>
        <w:shd w:val="clear" w:color="auto" w:fill="F7F7F6"/>
        <w:spacing w:before="300" w:after="150"/>
        <w:jc w:val="center"/>
        <w:textAlignment w:val="baseline"/>
        <w:outlineLvl w:val="1"/>
        <w:rPr>
          <w:rFonts w:ascii="inherit" w:eastAsia="新細明體" w:hAnsi="inherit" w:cs="Arial" w:hint="eastAsia"/>
          <w:color w:val="333333"/>
          <w:kern w:val="0"/>
          <w:sz w:val="45"/>
          <w:szCs w:val="45"/>
        </w:rPr>
      </w:pPr>
      <w:r w:rsidRPr="008A262D">
        <w:rPr>
          <w:rFonts w:ascii="inherit" w:eastAsia="新細明體" w:hAnsi="inherit" w:cs="Arial"/>
          <w:color w:val="333333"/>
          <w:kern w:val="0"/>
          <w:sz w:val="45"/>
          <w:szCs w:val="45"/>
        </w:rPr>
        <w:t>貳、還書說明</w:t>
      </w:r>
    </w:p>
    <w:p w14:paraId="1288384D" w14:textId="77777777" w:rsidR="006654C8" w:rsidRPr="006654C8" w:rsidRDefault="006654C8" w:rsidP="007B2848">
      <w:pPr>
        <w:widowControl/>
        <w:numPr>
          <w:ilvl w:val="0"/>
          <w:numId w:val="10"/>
        </w:numPr>
        <w:shd w:val="clear" w:color="auto" w:fill="FFFFFF"/>
        <w:spacing w:line="320" w:lineRule="exact"/>
        <w:ind w:left="0" w:hanging="357"/>
        <w:rPr>
          <w:rFonts w:asciiTheme="minorEastAsia" w:hAnsiTheme="minorEastAsia" w:cs="新細明體"/>
          <w:color w:val="000000" w:themeColor="text1"/>
          <w:kern w:val="0"/>
          <w:szCs w:val="24"/>
        </w:rPr>
      </w:pPr>
      <w:bookmarkStart w:id="1" w:name="renew"/>
      <w:bookmarkEnd w:id="1"/>
      <w:r w:rsidRPr="006654C8">
        <w:rPr>
          <w:rFonts w:asciiTheme="minorEastAsia" w:hAnsiTheme="minorEastAsia" w:cs="新細明體" w:hint="eastAsia"/>
          <w:color w:val="000000" w:themeColor="text1"/>
          <w:kern w:val="0"/>
          <w:szCs w:val="24"/>
        </w:rPr>
        <w:t>總圖及醫圖設置還書機及還書口，社科圖及法律圖設置還書箱</w:t>
      </w:r>
      <w:r w:rsidRPr="006654C8">
        <w:rPr>
          <w:rFonts w:asciiTheme="minorEastAsia" w:hAnsiTheme="minorEastAsia" w:cs="新細明體"/>
          <w:color w:val="000000" w:themeColor="text1"/>
          <w:kern w:val="0"/>
          <w:szCs w:val="24"/>
        </w:rPr>
        <w:t>，</w:t>
      </w:r>
      <w:r w:rsidRPr="006654C8">
        <w:rPr>
          <w:rFonts w:asciiTheme="minorEastAsia" w:hAnsiTheme="minorEastAsia" w:cs="新細明體" w:hint="eastAsia"/>
          <w:color w:val="000000" w:themeColor="text1"/>
          <w:kern w:val="0"/>
          <w:szCs w:val="24"/>
        </w:rPr>
        <w:t>提供讀者於非上班時間還書。讀者擲入還書箱之書，其歸還日期以次一開館日認定。若讀者將因此產生逾期情形，則請提早歸還。並請透過還書箱還書者，於次一工作日連上本館網頁查詢個人借閱紀錄或致電擲入還書箱所在地之圖書館洽詢，以確認還書手續是否完成。</w:t>
      </w:r>
    </w:p>
    <w:p w14:paraId="0EE48F28" w14:textId="77777777" w:rsidR="006654C8" w:rsidRPr="006654C8" w:rsidRDefault="006654C8" w:rsidP="007B2848">
      <w:pPr>
        <w:widowControl/>
        <w:numPr>
          <w:ilvl w:val="0"/>
          <w:numId w:val="10"/>
        </w:numPr>
        <w:shd w:val="clear" w:color="auto" w:fill="FFFFFF"/>
        <w:spacing w:line="320" w:lineRule="exact"/>
        <w:ind w:left="0" w:hanging="357"/>
        <w:rPr>
          <w:rFonts w:asciiTheme="minorEastAsia" w:hAnsiTheme="minorEastAsia" w:cs="新細明體" w:hint="eastAsia"/>
          <w:color w:val="000000" w:themeColor="text1"/>
          <w:kern w:val="0"/>
          <w:szCs w:val="24"/>
        </w:rPr>
      </w:pPr>
      <w:r w:rsidRPr="006654C8">
        <w:rPr>
          <w:rFonts w:asciiTheme="minorEastAsia" w:hAnsiTheme="minorEastAsia" w:cs="新細明體" w:hint="eastAsia"/>
          <w:color w:val="000000" w:themeColor="text1"/>
          <w:kern w:val="0"/>
          <w:szCs w:val="24"/>
        </w:rPr>
        <w:t>讀者欲歸還在本校各圖書館(系圖書室)所借圖書，除歸還至原借出之館藏單位外，亦可就近歸還至總圖書館、醫學圖書館、社會科學院圖書館、自動化書庫服務中心</w:t>
      </w:r>
      <w:r w:rsidRPr="006654C8">
        <w:rPr>
          <w:rFonts w:asciiTheme="minorEastAsia" w:hAnsiTheme="minorEastAsia" w:cs="新細明體"/>
          <w:color w:val="000000" w:themeColor="text1"/>
          <w:kern w:val="0"/>
          <w:szCs w:val="24"/>
        </w:rPr>
        <w:t>、或</w:t>
      </w:r>
      <w:r w:rsidRPr="006654C8">
        <w:rPr>
          <w:rFonts w:asciiTheme="minorEastAsia" w:hAnsiTheme="minorEastAsia" w:cs="新細明體" w:hint="eastAsia"/>
          <w:color w:val="000000" w:themeColor="text1"/>
          <w:kern w:val="0"/>
          <w:szCs w:val="24"/>
        </w:rPr>
        <w:t>各系圖書室(含數學系，物理系，化學系，海洋所，圖資系，法律圖) 。</w:t>
      </w:r>
    </w:p>
    <w:p w14:paraId="7154B94F" w14:textId="77777777" w:rsidR="008A262D" w:rsidRPr="008A262D" w:rsidRDefault="008A262D" w:rsidP="008A262D">
      <w:pPr>
        <w:widowControl/>
        <w:shd w:val="clear" w:color="auto" w:fill="F7F7F6"/>
        <w:spacing w:before="300" w:after="150"/>
        <w:jc w:val="center"/>
        <w:textAlignment w:val="baseline"/>
        <w:outlineLvl w:val="1"/>
        <w:rPr>
          <w:rFonts w:ascii="inherit" w:eastAsia="新細明體" w:hAnsi="inherit" w:cs="Arial" w:hint="eastAsia"/>
          <w:color w:val="333333"/>
          <w:kern w:val="0"/>
          <w:sz w:val="45"/>
          <w:szCs w:val="45"/>
        </w:rPr>
      </w:pPr>
      <w:r w:rsidRPr="008A262D">
        <w:rPr>
          <w:rFonts w:ascii="inherit" w:eastAsia="新細明體" w:hAnsi="inherit" w:cs="Arial"/>
          <w:color w:val="333333"/>
          <w:kern w:val="0"/>
          <w:sz w:val="45"/>
          <w:szCs w:val="45"/>
        </w:rPr>
        <w:lastRenderedPageBreak/>
        <w:t>參、續借說明</w:t>
      </w:r>
    </w:p>
    <w:p w14:paraId="5A560C5A" w14:textId="77777777" w:rsidR="007B2848" w:rsidRPr="007B2848" w:rsidRDefault="007B2848" w:rsidP="007B2848">
      <w:pPr>
        <w:widowControl/>
        <w:numPr>
          <w:ilvl w:val="0"/>
          <w:numId w:val="11"/>
        </w:numPr>
        <w:shd w:val="clear" w:color="auto" w:fill="FFFFFF"/>
        <w:spacing w:line="320" w:lineRule="exact"/>
        <w:ind w:left="0" w:hanging="357"/>
        <w:rPr>
          <w:rFonts w:ascii="微軟正黑體" w:eastAsia="微軟正黑體" w:hAnsi="微軟正黑體" w:cs="新細明體"/>
          <w:color w:val="000000" w:themeColor="text1"/>
          <w:kern w:val="0"/>
          <w:szCs w:val="24"/>
        </w:rPr>
      </w:pPr>
      <w:bookmarkStart w:id="2" w:name="reserve"/>
      <w:bookmarkEnd w:id="2"/>
      <w:r w:rsidRPr="007B2848">
        <w:rPr>
          <w:rFonts w:ascii="微軟正黑體" w:eastAsia="微軟正黑體" w:hAnsi="微軟正黑體" w:cs="新細明體" w:hint="eastAsia"/>
          <w:color w:val="000000" w:themeColor="text1"/>
          <w:kern w:val="0"/>
          <w:szCs w:val="24"/>
        </w:rPr>
        <w:t>已借出圖書資料可辦理續借，並自續借當日起計算新到期日。讀者可自行於線上辦理續借，或以電話向圖書館辦理續借，或親自到館辦理，續借不限次數，每冊(件)圖書資料以最長借期為限。</w:t>
      </w:r>
    </w:p>
    <w:p w14:paraId="3224ADE4" w14:textId="77777777" w:rsidR="007B2848" w:rsidRPr="007B2848" w:rsidRDefault="007B2848" w:rsidP="007B2848">
      <w:pPr>
        <w:widowControl/>
        <w:numPr>
          <w:ilvl w:val="0"/>
          <w:numId w:val="11"/>
        </w:numPr>
        <w:shd w:val="clear" w:color="auto" w:fill="FFFFFF"/>
        <w:spacing w:line="320" w:lineRule="exact"/>
        <w:ind w:left="0" w:hanging="357"/>
        <w:rPr>
          <w:rFonts w:ascii="微軟正黑體" w:eastAsia="微軟正黑體" w:hAnsi="微軟正黑體" w:cs="新細明體" w:hint="eastAsia"/>
          <w:color w:val="000000" w:themeColor="text1"/>
          <w:kern w:val="0"/>
          <w:szCs w:val="24"/>
        </w:rPr>
      </w:pPr>
      <w:r w:rsidRPr="007B2848">
        <w:rPr>
          <w:rFonts w:ascii="微軟正黑體" w:eastAsia="微軟正黑體" w:hAnsi="微軟正黑體" w:cs="新細明體" w:hint="eastAsia"/>
          <w:color w:val="000000" w:themeColor="text1"/>
          <w:kern w:val="0"/>
          <w:szCs w:val="24"/>
        </w:rPr>
        <w:t>續借限制︰以下情況不能辦理續借</w:t>
      </w:r>
    </w:p>
    <w:p w14:paraId="442FCB76" w14:textId="77777777" w:rsidR="007B2848" w:rsidRPr="007B2848" w:rsidRDefault="007B2848" w:rsidP="007B2848">
      <w:pPr>
        <w:widowControl/>
        <w:numPr>
          <w:ilvl w:val="1"/>
          <w:numId w:val="11"/>
        </w:numPr>
        <w:shd w:val="clear" w:color="auto" w:fill="FFFFFF"/>
        <w:spacing w:line="320" w:lineRule="exact"/>
        <w:ind w:left="300" w:hanging="357"/>
        <w:rPr>
          <w:rFonts w:ascii="微軟正黑體" w:eastAsia="微軟正黑體" w:hAnsi="微軟正黑體" w:cs="新細明體" w:hint="eastAsia"/>
          <w:color w:val="000000" w:themeColor="text1"/>
          <w:kern w:val="0"/>
          <w:szCs w:val="24"/>
        </w:rPr>
      </w:pPr>
      <w:r w:rsidRPr="007B2848">
        <w:rPr>
          <w:rFonts w:ascii="微軟正黑體" w:eastAsia="微軟正黑體" w:hAnsi="微軟正黑體" w:cs="新細明體" w:hint="eastAsia"/>
          <w:color w:val="000000" w:themeColor="text1"/>
          <w:kern w:val="0"/>
          <w:szCs w:val="24"/>
        </w:rPr>
        <w:t>所要續借圖書已逾期。</w:t>
      </w:r>
    </w:p>
    <w:p w14:paraId="789D3A37" w14:textId="77777777" w:rsidR="007B2848" w:rsidRPr="007B2848" w:rsidRDefault="007B2848" w:rsidP="007B2848">
      <w:pPr>
        <w:widowControl/>
        <w:numPr>
          <w:ilvl w:val="1"/>
          <w:numId w:val="11"/>
        </w:numPr>
        <w:shd w:val="clear" w:color="auto" w:fill="FFFFFF"/>
        <w:spacing w:line="320" w:lineRule="exact"/>
        <w:ind w:left="300" w:hanging="357"/>
        <w:rPr>
          <w:rFonts w:ascii="微軟正黑體" w:eastAsia="微軟正黑體" w:hAnsi="微軟正黑體" w:cs="新細明體" w:hint="eastAsia"/>
          <w:color w:val="000000" w:themeColor="text1"/>
          <w:kern w:val="0"/>
          <w:szCs w:val="24"/>
        </w:rPr>
      </w:pPr>
      <w:r w:rsidRPr="007B2848">
        <w:rPr>
          <w:rFonts w:ascii="微軟正黑體" w:eastAsia="微軟正黑體" w:hAnsi="微軟正黑體" w:cs="新細明體" w:hint="eastAsia"/>
          <w:color w:val="000000" w:themeColor="text1"/>
          <w:kern w:val="0"/>
          <w:szCs w:val="24"/>
        </w:rPr>
        <w:t>所要續借之書已有他人預約</w:t>
      </w:r>
      <w:r w:rsidRPr="007B2848">
        <w:rPr>
          <w:rFonts w:ascii="Verdana" w:eastAsia="微軟正黑體" w:hAnsi="Verdana" w:cs="新細明體"/>
          <w:color w:val="000000" w:themeColor="text1"/>
          <w:kern w:val="0"/>
          <w:szCs w:val="24"/>
        </w:rPr>
        <w:t>。</w:t>
      </w:r>
    </w:p>
    <w:p w14:paraId="42CF53B4" w14:textId="77777777" w:rsidR="007B2848" w:rsidRPr="007B2848" w:rsidRDefault="007B2848" w:rsidP="007B2848">
      <w:pPr>
        <w:widowControl/>
        <w:numPr>
          <w:ilvl w:val="1"/>
          <w:numId w:val="11"/>
        </w:numPr>
        <w:shd w:val="clear" w:color="auto" w:fill="FFFFFF"/>
        <w:spacing w:line="320" w:lineRule="exact"/>
        <w:ind w:left="300" w:hanging="357"/>
        <w:rPr>
          <w:rFonts w:ascii="微軟正黑體" w:eastAsia="微軟正黑體" w:hAnsi="微軟正黑體" w:cs="新細明體" w:hint="eastAsia"/>
          <w:color w:val="000000" w:themeColor="text1"/>
          <w:kern w:val="0"/>
          <w:szCs w:val="24"/>
        </w:rPr>
      </w:pPr>
      <w:r w:rsidRPr="007B2848">
        <w:rPr>
          <w:rFonts w:ascii="微軟正黑體" w:eastAsia="微軟正黑體" w:hAnsi="微軟正黑體" w:cs="新細明體" w:hint="eastAsia"/>
          <w:color w:val="000000" w:themeColor="text1"/>
          <w:kern w:val="0"/>
          <w:szCs w:val="24"/>
        </w:rPr>
        <w:t>借書讀者已被凍結停借</w:t>
      </w:r>
      <w:r w:rsidRPr="007B2848">
        <w:rPr>
          <w:rFonts w:ascii="Verdana" w:eastAsia="微軟正黑體" w:hAnsi="Verdana" w:cs="新細明體"/>
          <w:color w:val="000000" w:themeColor="text1"/>
          <w:kern w:val="0"/>
          <w:szCs w:val="24"/>
        </w:rPr>
        <w:t>。</w:t>
      </w:r>
    </w:p>
    <w:p w14:paraId="26CB06D2" w14:textId="77777777" w:rsidR="008A262D" w:rsidRPr="008A262D" w:rsidRDefault="008A262D" w:rsidP="008A262D">
      <w:pPr>
        <w:widowControl/>
        <w:shd w:val="clear" w:color="auto" w:fill="F7F7F6"/>
        <w:spacing w:before="300" w:after="150"/>
        <w:jc w:val="center"/>
        <w:textAlignment w:val="baseline"/>
        <w:outlineLvl w:val="1"/>
        <w:rPr>
          <w:rFonts w:ascii="inherit" w:eastAsia="新細明體" w:hAnsi="inherit" w:cs="Arial" w:hint="eastAsia"/>
          <w:color w:val="333333"/>
          <w:kern w:val="0"/>
          <w:sz w:val="45"/>
          <w:szCs w:val="45"/>
        </w:rPr>
      </w:pPr>
      <w:r w:rsidRPr="008A262D">
        <w:rPr>
          <w:rFonts w:ascii="inherit" w:eastAsia="新細明體" w:hAnsi="inherit" w:cs="Arial"/>
          <w:color w:val="333333"/>
          <w:kern w:val="0"/>
          <w:sz w:val="45"/>
          <w:szCs w:val="45"/>
        </w:rPr>
        <w:t>肆、預約說明</w:t>
      </w:r>
    </w:p>
    <w:p w14:paraId="55D16561" w14:textId="77777777" w:rsidR="007B2848" w:rsidRPr="007B2848" w:rsidRDefault="007B2848" w:rsidP="007B2848">
      <w:pPr>
        <w:widowControl/>
        <w:numPr>
          <w:ilvl w:val="0"/>
          <w:numId w:val="12"/>
        </w:numPr>
        <w:shd w:val="clear" w:color="auto" w:fill="FFFFFF"/>
        <w:spacing w:line="320" w:lineRule="exact"/>
        <w:ind w:left="0" w:hanging="357"/>
        <w:rPr>
          <w:rFonts w:asciiTheme="minorEastAsia" w:hAnsiTheme="minorEastAsia"/>
          <w:color w:val="000000" w:themeColor="text1"/>
        </w:rPr>
      </w:pPr>
      <w:bookmarkStart w:id="3" w:name="overdue"/>
      <w:bookmarkEnd w:id="3"/>
      <w:r w:rsidRPr="007B2848">
        <w:rPr>
          <w:rFonts w:asciiTheme="minorEastAsia" w:hAnsiTheme="minorEastAsia" w:hint="eastAsia"/>
          <w:color w:val="000000" w:themeColor="text1"/>
        </w:rPr>
        <w:t>讀者欲預約圖書，請利用雲端圖書館自動化系統SLIM辦理線上預約申請，並同時選取預約書取書館(總圖書館、醫學圖書館、社會科學院圖書館、自動化書庫服務中心</w:t>
      </w:r>
      <w:r w:rsidRPr="007B2848">
        <w:rPr>
          <w:rFonts w:asciiTheme="minorEastAsia" w:hAnsiTheme="minorEastAsia"/>
          <w:color w:val="000000" w:themeColor="text1"/>
        </w:rPr>
        <w:t>、</w:t>
      </w:r>
      <w:r w:rsidRPr="007B2848">
        <w:rPr>
          <w:rFonts w:asciiTheme="minorEastAsia" w:hAnsiTheme="minorEastAsia" w:hint="eastAsia"/>
          <w:color w:val="000000" w:themeColor="text1"/>
        </w:rPr>
        <w:t>數學系圖、物理系圖、化學系圖、海洋所圖、圖資系圖、法律圖)，預約冊數以三十冊為限。惟圖書館僅接受已借出、訂購中及編目中圖書之預約。</w:t>
      </w:r>
    </w:p>
    <w:p w14:paraId="5D2B11D4" w14:textId="77777777" w:rsidR="007B2848" w:rsidRPr="007B2848" w:rsidRDefault="007B2848" w:rsidP="007B2848">
      <w:pPr>
        <w:widowControl/>
        <w:numPr>
          <w:ilvl w:val="0"/>
          <w:numId w:val="12"/>
        </w:numPr>
        <w:shd w:val="clear" w:color="auto" w:fill="FFFFFF"/>
        <w:spacing w:line="320" w:lineRule="exact"/>
        <w:ind w:left="0" w:hanging="357"/>
        <w:rPr>
          <w:rFonts w:asciiTheme="minorEastAsia" w:hAnsiTheme="minorEastAsia" w:hint="eastAsia"/>
          <w:color w:val="000000" w:themeColor="text1"/>
        </w:rPr>
      </w:pPr>
      <w:r w:rsidRPr="007B2848">
        <w:rPr>
          <w:rFonts w:asciiTheme="minorEastAsia" w:hAnsiTheme="minorEastAsia" w:hint="eastAsia"/>
          <w:color w:val="000000" w:themeColor="text1"/>
        </w:rPr>
        <w:t>讀者辦理線上預約申請時，若為本校教職員工生，請使用計中帳號密碼登錄，若無計中帳密的讀者，請以證件號碼(即條碼號)為帳號，首次登入者請點選</w:t>
      </w:r>
      <w:hyperlink r:id="rId8" w:tgtFrame="_blank" w:history="1">
        <w:r w:rsidRPr="007B2848">
          <w:rPr>
            <w:rStyle w:val="a3"/>
            <w:rFonts w:asciiTheme="minorEastAsia" w:hAnsiTheme="minorEastAsia" w:hint="eastAsia"/>
            <w:color w:val="000000" w:themeColor="text1"/>
            <w:bdr w:val="none" w:sz="0" w:space="0" w:color="auto" w:frame="1"/>
          </w:rPr>
          <w:t>連結</w:t>
        </w:r>
      </w:hyperlink>
      <w:r w:rsidRPr="007B2848">
        <w:rPr>
          <w:rFonts w:asciiTheme="minorEastAsia" w:hAnsiTheme="minorEastAsia"/>
          <w:color w:val="000000" w:themeColor="text1"/>
        </w:rPr>
        <w:t>，設定</w:t>
      </w:r>
      <w:r w:rsidRPr="007B2848">
        <w:rPr>
          <w:rFonts w:asciiTheme="minorEastAsia" w:hAnsiTheme="minorEastAsia" w:hint="eastAsia"/>
          <w:color w:val="000000" w:themeColor="text1"/>
        </w:rPr>
        <w:t>密碼，再登入預約。</w:t>
      </w:r>
    </w:p>
    <w:p w14:paraId="5857D8D1" w14:textId="77777777" w:rsidR="007B2848" w:rsidRPr="007B2848" w:rsidRDefault="007B2848" w:rsidP="007B2848">
      <w:pPr>
        <w:widowControl/>
        <w:numPr>
          <w:ilvl w:val="0"/>
          <w:numId w:val="12"/>
        </w:numPr>
        <w:shd w:val="clear" w:color="auto" w:fill="FFFFFF"/>
        <w:spacing w:line="320" w:lineRule="exact"/>
        <w:ind w:left="0" w:hanging="357"/>
        <w:rPr>
          <w:rFonts w:asciiTheme="minorEastAsia" w:hAnsiTheme="minorEastAsia" w:hint="eastAsia"/>
          <w:color w:val="000000" w:themeColor="text1"/>
        </w:rPr>
      </w:pPr>
      <w:r w:rsidRPr="007B2848">
        <w:rPr>
          <w:rFonts w:asciiTheme="minorEastAsia" w:hAnsiTheme="minorEastAsia" w:hint="eastAsia"/>
          <w:color w:val="000000" w:themeColor="text1"/>
        </w:rPr>
        <w:t>預約書到館後，本館將以電子郵件方式通知讀者，系統也會自動顯示訊息於讀者個人借閱紀錄，讀者未在本館留下E-mail 帳號者，請自行連至本館網頁查詢個人借閱記錄。預約書到館逾五日未借書者，以棄權論；並依序通知次位預約者借書，或逕行將圖書歸架。（自動化書庫服務中心館藏從其</w:t>
      </w:r>
      <w:hyperlink r:id="rId9" w:history="1">
        <w:r w:rsidRPr="007B2848">
          <w:rPr>
            <w:rStyle w:val="a3"/>
            <w:rFonts w:asciiTheme="minorEastAsia" w:hAnsiTheme="minorEastAsia" w:hint="eastAsia"/>
            <w:color w:val="000000" w:themeColor="text1"/>
            <w:bdr w:val="none" w:sz="0" w:space="0" w:color="auto" w:frame="1"/>
          </w:rPr>
          <w:t>規定</w:t>
        </w:r>
      </w:hyperlink>
      <w:r w:rsidRPr="007B2848">
        <w:rPr>
          <w:rFonts w:asciiTheme="minorEastAsia" w:hAnsiTheme="minorEastAsia" w:hint="eastAsia"/>
          <w:color w:val="000000" w:themeColor="text1"/>
        </w:rPr>
        <w:t>）</w:t>
      </w:r>
    </w:p>
    <w:p w14:paraId="3D25ABDC" w14:textId="77777777" w:rsidR="008A262D" w:rsidRPr="008A262D" w:rsidRDefault="008A262D" w:rsidP="008A262D">
      <w:pPr>
        <w:widowControl/>
        <w:shd w:val="clear" w:color="auto" w:fill="F7F7F6"/>
        <w:spacing w:before="300" w:after="150"/>
        <w:jc w:val="center"/>
        <w:textAlignment w:val="baseline"/>
        <w:outlineLvl w:val="1"/>
        <w:rPr>
          <w:rFonts w:ascii="inherit" w:eastAsia="新細明體" w:hAnsi="inherit" w:cs="Arial" w:hint="eastAsia"/>
          <w:color w:val="333333"/>
          <w:kern w:val="0"/>
          <w:sz w:val="45"/>
          <w:szCs w:val="45"/>
        </w:rPr>
      </w:pPr>
      <w:r w:rsidRPr="008A262D">
        <w:rPr>
          <w:rFonts w:ascii="inherit" w:eastAsia="新細明體" w:hAnsi="inherit" w:cs="Arial"/>
          <w:color w:val="333333"/>
          <w:kern w:val="0"/>
          <w:sz w:val="45"/>
          <w:szCs w:val="45"/>
        </w:rPr>
        <w:t>伍、逾期</w:t>
      </w:r>
    </w:p>
    <w:p w14:paraId="693ED9E8" w14:textId="77777777" w:rsidR="007B2848" w:rsidRPr="007B2848" w:rsidRDefault="007B2848" w:rsidP="007B2848">
      <w:pPr>
        <w:widowControl/>
        <w:numPr>
          <w:ilvl w:val="0"/>
          <w:numId w:val="13"/>
        </w:numPr>
        <w:shd w:val="clear" w:color="auto" w:fill="FFFFFF"/>
        <w:spacing w:line="320" w:lineRule="exact"/>
        <w:ind w:left="0" w:hanging="357"/>
        <w:rPr>
          <w:rFonts w:asciiTheme="minorEastAsia" w:hAnsiTheme="minorEastAsia" w:cs="新細明體"/>
          <w:color w:val="000000" w:themeColor="text1"/>
          <w:kern w:val="0"/>
          <w:szCs w:val="24"/>
        </w:rPr>
      </w:pPr>
      <w:bookmarkStart w:id="4" w:name="lost"/>
      <w:bookmarkEnd w:id="4"/>
      <w:r w:rsidRPr="007B2848">
        <w:rPr>
          <w:rFonts w:asciiTheme="minorEastAsia" w:hAnsiTheme="minorEastAsia" w:cs="新細明體" w:hint="eastAsia"/>
          <w:color w:val="000000" w:themeColor="text1"/>
          <w:kern w:val="0"/>
          <w:szCs w:val="24"/>
        </w:rPr>
        <w:t>借閱圖書資料須於規定期限內歸還，如有逾期，除停止其借書權，並課以逾期滯還金。一般圖書資料每冊(件)每逾一日課滯還金新臺幣五元整；限隔夜借閱之圖書資料每冊(件)每逾一小時課滯還金新臺幣五元整，將一直累計至還書日（時）止。借閱多媒體服務中心之視聽資料，每件（一個條碼）資料逾期一日課滯還金新台幣30元，將一直累計至歸還日止</w:t>
      </w:r>
      <w:r w:rsidRPr="007B2848">
        <w:rPr>
          <w:rFonts w:asciiTheme="minorEastAsia" w:hAnsiTheme="minorEastAsia" w:cs="新細明體"/>
          <w:color w:val="000000" w:themeColor="text1"/>
          <w:kern w:val="0"/>
          <w:szCs w:val="24"/>
        </w:rPr>
        <w:t>。</w:t>
      </w:r>
    </w:p>
    <w:p w14:paraId="2B3A81F5" w14:textId="77777777" w:rsidR="007B2848" w:rsidRPr="007B2848" w:rsidRDefault="007B2848" w:rsidP="007B2848">
      <w:pPr>
        <w:widowControl/>
        <w:numPr>
          <w:ilvl w:val="0"/>
          <w:numId w:val="13"/>
        </w:numPr>
        <w:shd w:val="clear" w:color="auto" w:fill="FFFFFF"/>
        <w:spacing w:line="320" w:lineRule="exact"/>
        <w:ind w:left="0" w:hanging="357"/>
        <w:rPr>
          <w:rFonts w:asciiTheme="minorEastAsia" w:hAnsiTheme="minorEastAsia" w:cs="新細明體" w:hint="eastAsia"/>
          <w:color w:val="000000" w:themeColor="text1"/>
          <w:kern w:val="0"/>
          <w:szCs w:val="24"/>
        </w:rPr>
      </w:pPr>
      <w:r w:rsidRPr="007B2848">
        <w:rPr>
          <w:rFonts w:asciiTheme="minorEastAsia" w:hAnsiTheme="minorEastAsia" w:cs="新細明體" w:hint="eastAsia"/>
          <w:color w:val="000000" w:themeColor="text1"/>
          <w:kern w:val="0"/>
          <w:szCs w:val="24"/>
        </w:rPr>
        <w:t>讀者借書逾期未還或未繳清滯還金前，停止其所有圖書館(室)之借書權利。且不能辦理續借、預約等手續。</w:t>
      </w:r>
    </w:p>
    <w:p w14:paraId="7E986453" w14:textId="77777777" w:rsidR="008A262D" w:rsidRPr="008A262D" w:rsidRDefault="008A262D" w:rsidP="008A262D">
      <w:pPr>
        <w:widowControl/>
        <w:shd w:val="clear" w:color="auto" w:fill="F7F7F6"/>
        <w:spacing w:before="300" w:after="150"/>
        <w:jc w:val="center"/>
        <w:textAlignment w:val="baseline"/>
        <w:outlineLvl w:val="1"/>
        <w:rPr>
          <w:rFonts w:ascii="inherit" w:eastAsia="新細明體" w:hAnsi="inherit" w:cs="Arial" w:hint="eastAsia"/>
          <w:color w:val="333333"/>
          <w:kern w:val="0"/>
          <w:sz w:val="45"/>
          <w:szCs w:val="45"/>
        </w:rPr>
      </w:pPr>
      <w:r w:rsidRPr="008A262D">
        <w:rPr>
          <w:rFonts w:ascii="inherit" w:eastAsia="新細明體" w:hAnsi="inherit" w:cs="Arial"/>
          <w:color w:val="333333"/>
          <w:kern w:val="0"/>
          <w:sz w:val="45"/>
          <w:szCs w:val="45"/>
        </w:rPr>
        <w:t>陸、遺失賠償手續</w:t>
      </w:r>
    </w:p>
    <w:p w14:paraId="374DB991" w14:textId="77777777" w:rsidR="007B2848" w:rsidRPr="007B2848" w:rsidRDefault="007B2848" w:rsidP="007B2848">
      <w:pPr>
        <w:widowControl/>
        <w:numPr>
          <w:ilvl w:val="0"/>
          <w:numId w:val="14"/>
        </w:numPr>
        <w:shd w:val="clear" w:color="auto" w:fill="FFFFFF"/>
        <w:spacing w:line="320" w:lineRule="exact"/>
        <w:ind w:left="0" w:hanging="357"/>
        <w:rPr>
          <w:rFonts w:asciiTheme="minorEastAsia" w:hAnsiTheme="minorEastAsia" w:cs="新細明體"/>
          <w:color w:val="000000" w:themeColor="text1"/>
          <w:kern w:val="0"/>
          <w:szCs w:val="24"/>
        </w:rPr>
      </w:pPr>
      <w:r w:rsidRPr="007B2848">
        <w:rPr>
          <w:rFonts w:asciiTheme="minorEastAsia" w:hAnsiTheme="minorEastAsia" w:cs="新細明體" w:hint="eastAsia"/>
          <w:color w:val="000000" w:themeColor="text1"/>
          <w:kern w:val="0"/>
          <w:szCs w:val="24"/>
        </w:rPr>
        <w:t>所借圖書如遺失，請立即至該書圖書館(室)辦理賠償手續，並於到期日後十四工作天內完成賠償手續，否則除賠償該書外，另須加計逾期滯還金。</w:t>
      </w:r>
    </w:p>
    <w:p w14:paraId="3BD4BB6E" w14:textId="77777777" w:rsidR="007B2848" w:rsidRPr="007B2848" w:rsidRDefault="007B2848" w:rsidP="007B2848">
      <w:pPr>
        <w:widowControl/>
        <w:numPr>
          <w:ilvl w:val="0"/>
          <w:numId w:val="14"/>
        </w:numPr>
        <w:shd w:val="clear" w:color="auto" w:fill="FFFFFF"/>
        <w:spacing w:line="320" w:lineRule="exact"/>
        <w:ind w:left="0" w:hanging="357"/>
        <w:rPr>
          <w:rFonts w:asciiTheme="minorEastAsia" w:hAnsiTheme="minorEastAsia" w:cs="新細明體" w:hint="eastAsia"/>
          <w:color w:val="000000" w:themeColor="text1"/>
          <w:kern w:val="0"/>
          <w:szCs w:val="24"/>
        </w:rPr>
      </w:pPr>
      <w:r w:rsidRPr="007B2848">
        <w:rPr>
          <w:rFonts w:asciiTheme="minorEastAsia" w:hAnsiTheme="minorEastAsia" w:cs="新細明體" w:hint="eastAsia"/>
          <w:color w:val="000000" w:themeColor="text1"/>
          <w:kern w:val="0"/>
          <w:szCs w:val="24"/>
        </w:rPr>
        <w:t>賠書處理程序︰</w:t>
      </w:r>
    </w:p>
    <w:p w14:paraId="6B2736F0" w14:textId="77777777" w:rsidR="007B2848" w:rsidRPr="007B2848" w:rsidRDefault="007B2848" w:rsidP="007B2848">
      <w:pPr>
        <w:widowControl/>
        <w:numPr>
          <w:ilvl w:val="1"/>
          <w:numId w:val="14"/>
        </w:numPr>
        <w:shd w:val="clear" w:color="auto" w:fill="FFFFFF"/>
        <w:spacing w:line="320" w:lineRule="exact"/>
        <w:ind w:left="300" w:hanging="357"/>
        <w:rPr>
          <w:rFonts w:asciiTheme="minorEastAsia" w:hAnsiTheme="minorEastAsia" w:cs="新細明體" w:hint="eastAsia"/>
          <w:color w:val="000000" w:themeColor="text1"/>
          <w:kern w:val="0"/>
          <w:szCs w:val="24"/>
        </w:rPr>
      </w:pPr>
      <w:r w:rsidRPr="007B2848">
        <w:rPr>
          <w:rFonts w:asciiTheme="minorEastAsia" w:hAnsiTheme="minorEastAsia" w:cs="新細明體" w:hint="eastAsia"/>
          <w:color w:val="000000" w:themeColor="text1"/>
          <w:kern w:val="0"/>
          <w:szCs w:val="24"/>
        </w:rPr>
        <w:t>讀者借（調）閱之圖書資料遺失、毀損時，應賠償原圖書資料，並請注意：</w:t>
      </w:r>
    </w:p>
    <w:p w14:paraId="5A737612" w14:textId="77777777" w:rsidR="007B2848" w:rsidRPr="007B2848" w:rsidRDefault="007B2848" w:rsidP="007B2848">
      <w:pPr>
        <w:widowControl/>
        <w:numPr>
          <w:ilvl w:val="2"/>
          <w:numId w:val="15"/>
        </w:numPr>
        <w:shd w:val="clear" w:color="auto" w:fill="FFFFFF"/>
        <w:spacing w:line="320" w:lineRule="exact"/>
        <w:ind w:left="600" w:hanging="357"/>
        <w:rPr>
          <w:rFonts w:asciiTheme="minorEastAsia" w:hAnsiTheme="minorEastAsia" w:cs="新細明體" w:hint="eastAsia"/>
          <w:color w:val="000000" w:themeColor="text1"/>
          <w:kern w:val="0"/>
          <w:szCs w:val="24"/>
        </w:rPr>
      </w:pPr>
      <w:r w:rsidRPr="007B2848">
        <w:rPr>
          <w:rFonts w:asciiTheme="minorEastAsia" w:hAnsiTheme="minorEastAsia" w:cs="新細明體" w:hint="eastAsia"/>
          <w:color w:val="000000" w:themeColor="text1"/>
          <w:kern w:val="0"/>
          <w:szCs w:val="24"/>
        </w:rPr>
        <w:t>遺失精裝本，不得以平裝本賠償。</w:t>
      </w:r>
    </w:p>
    <w:p w14:paraId="1A856523" w14:textId="77777777" w:rsidR="007B2848" w:rsidRPr="007B2848" w:rsidRDefault="007B2848" w:rsidP="007B2848">
      <w:pPr>
        <w:widowControl/>
        <w:numPr>
          <w:ilvl w:val="2"/>
          <w:numId w:val="15"/>
        </w:numPr>
        <w:shd w:val="clear" w:color="auto" w:fill="FFFFFF"/>
        <w:spacing w:line="320" w:lineRule="exact"/>
        <w:ind w:left="600" w:hanging="357"/>
        <w:rPr>
          <w:rFonts w:asciiTheme="minorEastAsia" w:hAnsiTheme="minorEastAsia" w:cs="新細明體" w:hint="eastAsia"/>
          <w:color w:val="000000" w:themeColor="text1"/>
          <w:kern w:val="0"/>
          <w:szCs w:val="24"/>
        </w:rPr>
      </w:pPr>
      <w:r w:rsidRPr="007B2848">
        <w:rPr>
          <w:rFonts w:asciiTheme="minorEastAsia" w:hAnsiTheme="minorEastAsia" w:cs="新細明體" w:hint="eastAsia"/>
          <w:color w:val="000000" w:themeColor="text1"/>
          <w:kern w:val="0"/>
          <w:szCs w:val="24"/>
        </w:rPr>
        <w:t>如有新版，得以新版取代。惟套書如賠新版應賠全套，並不得主張該殘存之圖書或全套書之殘存本之權利。</w:t>
      </w:r>
    </w:p>
    <w:p w14:paraId="0A85A5F7" w14:textId="77777777" w:rsidR="007B2848" w:rsidRPr="007B2848" w:rsidRDefault="007B2848" w:rsidP="007B2848">
      <w:pPr>
        <w:widowControl/>
        <w:numPr>
          <w:ilvl w:val="2"/>
          <w:numId w:val="15"/>
        </w:numPr>
        <w:shd w:val="clear" w:color="auto" w:fill="FFFFFF"/>
        <w:spacing w:line="320" w:lineRule="exact"/>
        <w:ind w:left="600" w:hanging="357"/>
        <w:rPr>
          <w:rFonts w:asciiTheme="minorEastAsia" w:hAnsiTheme="minorEastAsia" w:cs="新細明體" w:hint="eastAsia"/>
          <w:color w:val="000000" w:themeColor="text1"/>
          <w:kern w:val="0"/>
          <w:szCs w:val="24"/>
        </w:rPr>
      </w:pPr>
      <w:r w:rsidRPr="007B2848">
        <w:rPr>
          <w:rFonts w:asciiTheme="minorEastAsia" w:hAnsiTheme="minorEastAsia" w:cs="新細明體" w:hint="eastAsia"/>
          <w:color w:val="000000" w:themeColor="text1"/>
          <w:kern w:val="0"/>
          <w:szCs w:val="24"/>
        </w:rPr>
        <w:t>視聽資料之賠償，至少應涵蓋原館藏授權範圍。</w:t>
      </w:r>
    </w:p>
    <w:p w14:paraId="443CBBB0" w14:textId="77777777" w:rsidR="007B2848" w:rsidRPr="007B2848" w:rsidRDefault="007B2848" w:rsidP="007B2848">
      <w:pPr>
        <w:widowControl/>
        <w:numPr>
          <w:ilvl w:val="2"/>
          <w:numId w:val="15"/>
        </w:numPr>
        <w:shd w:val="clear" w:color="auto" w:fill="FFFFFF"/>
        <w:spacing w:line="320" w:lineRule="exact"/>
        <w:ind w:left="600" w:hanging="357"/>
        <w:rPr>
          <w:rFonts w:asciiTheme="minorEastAsia" w:hAnsiTheme="minorEastAsia" w:cs="新細明體" w:hint="eastAsia"/>
          <w:color w:val="000000" w:themeColor="text1"/>
          <w:kern w:val="0"/>
          <w:szCs w:val="24"/>
        </w:rPr>
      </w:pPr>
      <w:r w:rsidRPr="007B2848">
        <w:rPr>
          <w:rFonts w:asciiTheme="minorEastAsia" w:hAnsiTheme="minorEastAsia" w:cs="新細明體" w:hint="eastAsia"/>
          <w:color w:val="000000" w:themeColor="text1"/>
          <w:kern w:val="0"/>
          <w:szCs w:val="24"/>
        </w:rPr>
        <w:t>學位論文應於符合著作權法之前提下賠償重製本</w:t>
      </w:r>
    </w:p>
    <w:p w14:paraId="68F9294D" w14:textId="77777777" w:rsidR="007B2848" w:rsidRPr="007B2848" w:rsidRDefault="007B2848" w:rsidP="007B2848">
      <w:pPr>
        <w:widowControl/>
        <w:numPr>
          <w:ilvl w:val="1"/>
          <w:numId w:val="15"/>
        </w:numPr>
        <w:shd w:val="clear" w:color="auto" w:fill="FFFFFF"/>
        <w:spacing w:line="320" w:lineRule="exact"/>
        <w:ind w:left="300" w:hanging="357"/>
        <w:rPr>
          <w:rFonts w:asciiTheme="minorEastAsia" w:hAnsiTheme="minorEastAsia" w:cs="新細明體" w:hint="eastAsia"/>
          <w:color w:val="000000" w:themeColor="text1"/>
          <w:kern w:val="0"/>
          <w:szCs w:val="24"/>
        </w:rPr>
      </w:pPr>
      <w:r w:rsidRPr="007B2848">
        <w:rPr>
          <w:rFonts w:asciiTheme="minorEastAsia" w:hAnsiTheme="minorEastAsia" w:cs="新細明體" w:hint="eastAsia"/>
          <w:color w:val="000000" w:themeColor="text1"/>
          <w:kern w:val="0"/>
          <w:szCs w:val="24"/>
        </w:rPr>
        <w:lastRenderedPageBreak/>
        <w:t>無法購得原圖書資料，則依下列原則以金錢賠償之：</w:t>
      </w:r>
    </w:p>
    <w:p w14:paraId="39B24B0F" w14:textId="77777777" w:rsidR="007B2848" w:rsidRPr="007B2848" w:rsidRDefault="007B2848" w:rsidP="007B2848">
      <w:pPr>
        <w:widowControl/>
        <w:numPr>
          <w:ilvl w:val="2"/>
          <w:numId w:val="16"/>
        </w:numPr>
        <w:shd w:val="clear" w:color="auto" w:fill="FFFFFF"/>
        <w:spacing w:line="320" w:lineRule="exact"/>
        <w:ind w:left="600" w:hanging="357"/>
        <w:rPr>
          <w:rFonts w:asciiTheme="minorEastAsia" w:hAnsiTheme="minorEastAsia" w:cs="新細明體" w:hint="eastAsia"/>
          <w:color w:val="000000" w:themeColor="text1"/>
          <w:kern w:val="0"/>
          <w:szCs w:val="24"/>
        </w:rPr>
      </w:pPr>
      <w:r w:rsidRPr="007B2848">
        <w:rPr>
          <w:rFonts w:asciiTheme="minorEastAsia" w:hAnsiTheme="minorEastAsia" w:cs="新細明體" w:hint="eastAsia"/>
          <w:color w:val="000000" w:themeColor="text1"/>
          <w:kern w:val="0"/>
          <w:szCs w:val="24"/>
        </w:rPr>
        <w:t>本館紀錄之購入價格經物價指數換算後，以兩倍計價。</w:t>
      </w:r>
    </w:p>
    <w:p w14:paraId="07F6615C" w14:textId="77777777" w:rsidR="007B2848" w:rsidRPr="007B2848" w:rsidRDefault="007B2848" w:rsidP="007B2848">
      <w:pPr>
        <w:widowControl/>
        <w:numPr>
          <w:ilvl w:val="2"/>
          <w:numId w:val="16"/>
        </w:numPr>
        <w:shd w:val="clear" w:color="auto" w:fill="FFFFFF"/>
        <w:spacing w:line="320" w:lineRule="exact"/>
        <w:ind w:left="600" w:hanging="357"/>
        <w:rPr>
          <w:rFonts w:asciiTheme="minorEastAsia" w:hAnsiTheme="minorEastAsia" w:cs="新細明體" w:hint="eastAsia"/>
          <w:color w:val="000000" w:themeColor="text1"/>
          <w:kern w:val="0"/>
          <w:szCs w:val="24"/>
        </w:rPr>
      </w:pPr>
      <w:r w:rsidRPr="007B2848">
        <w:rPr>
          <w:rFonts w:asciiTheme="minorEastAsia" w:hAnsiTheme="minorEastAsia" w:cs="新細明體" w:hint="eastAsia"/>
          <w:color w:val="000000" w:themeColor="text1"/>
          <w:kern w:val="0"/>
          <w:szCs w:val="24"/>
        </w:rPr>
        <w:t>無法查得購入價格，或僅知基價者：</w:t>
      </w:r>
    </w:p>
    <w:p w14:paraId="1201B0E9" w14:textId="77777777" w:rsidR="007B2848" w:rsidRPr="007B2848" w:rsidRDefault="007B2848" w:rsidP="007B2848">
      <w:pPr>
        <w:widowControl/>
        <w:numPr>
          <w:ilvl w:val="3"/>
          <w:numId w:val="17"/>
        </w:numPr>
        <w:shd w:val="clear" w:color="auto" w:fill="FFFFFF"/>
        <w:spacing w:line="320" w:lineRule="exact"/>
        <w:ind w:left="600" w:hanging="357"/>
        <w:rPr>
          <w:rFonts w:asciiTheme="minorEastAsia" w:hAnsiTheme="minorEastAsia" w:cs="新細明體" w:hint="eastAsia"/>
          <w:color w:val="000000" w:themeColor="text1"/>
          <w:kern w:val="0"/>
          <w:szCs w:val="24"/>
        </w:rPr>
      </w:pPr>
      <w:r w:rsidRPr="007B2848">
        <w:rPr>
          <w:rFonts w:asciiTheme="minorEastAsia" w:hAnsiTheme="minorEastAsia" w:cs="新細明體" w:hint="eastAsia"/>
          <w:color w:val="000000" w:themeColor="text1"/>
          <w:kern w:val="0"/>
          <w:szCs w:val="24"/>
        </w:rPr>
        <w:t>圖書部份：以頁數計價，臺灣地區出版圖書每頁以新臺幣三元計，大陸地區出版圖書每頁以新臺幣五元計，國外出版圖書每頁以新臺幣十元計。頁數不足一百頁者以一百頁計，頁數不明者以三百頁計。</w:t>
      </w:r>
    </w:p>
    <w:p w14:paraId="65EC8DBE" w14:textId="77777777" w:rsidR="007B2848" w:rsidRPr="007B2848" w:rsidRDefault="007B2848" w:rsidP="007B2848">
      <w:pPr>
        <w:widowControl/>
        <w:numPr>
          <w:ilvl w:val="3"/>
          <w:numId w:val="17"/>
        </w:numPr>
        <w:shd w:val="clear" w:color="auto" w:fill="FFFFFF"/>
        <w:spacing w:line="320" w:lineRule="exact"/>
        <w:ind w:left="900" w:hanging="357"/>
        <w:rPr>
          <w:rFonts w:asciiTheme="minorEastAsia" w:hAnsiTheme="minorEastAsia" w:cs="新細明體" w:hint="eastAsia"/>
          <w:color w:val="000000" w:themeColor="text1"/>
          <w:kern w:val="0"/>
          <w:szCs w:val="24"/>
        </w:rPr>
      </w:pPr>
      <w:r w:rsidRPr="007B2848">
        <w:rPr>
          <w:rFonts w:asciiTheme="minorEastAsia" w:hAnsiTheme="minorEastAsia" w:cs="新細明體" w:hint="eastAsia"/>
          <w:color w:val="000000" w:themeColor="text1"/>
          <w:kern w:val="0"/>
          <w:szCs w:val="24"/>
        </w:rPr>
        <w:t>視聽資料部份：錄音資料每件以新臺幣一千元計；錄影資料及電腦光碟國內出版者每件以新臺幣三千元計，國外出版者每件以新臺幣五千元計，其他類型之視聽資料，依其價值專案辦理賠償。</w:t>
      </w:r>
    </w:p>
    <w:p w14:paraId="3F06AD95" w14:textId="77777777" w:rsidR="007B2848" w:rsidRPr="007B2848" w:rsidRDefault="007B2848" w:rsidP="007B2848">
      <w:pPr>
        <w:widowControl/>
        <w:numPr>
          <w:ilvl w:val="1"/>
          <w:numId w:val="17"/>
        </w:numPr>
        <w:shd w:val="clear" w:color="auto" w:fill="FFFFFF"/>
        <w:spacing w:line="320" w:lineRule="exact"/>
        <w:ind w:left="300" w:hanging="357"/>
        <w:rPr>
          <w:rFonts w:asciiTheme="minorEastAsia" w:hAnsiTheme="minorEastAsia" w:cs="新細明體" w:hint="eastAsia"/>
          <w:color w:val="000000" w:themeColor="text1"/>
          <w:kern w:val="0"/>
          <w:szCs w:val="24"/>
        </w:rPr>
      </w:pPr>
      <w:r w:rsidRPr="007B2848">
        <w:rPr>
          <w:rFonts w:asciiTheme="minorEastAsia" w:hAnsiTheme="minorEastAsia" w:cs="新細明體" w:hint="eastAsia"/>
          <w:color w:val="000000" w:themeColor="text1"/>
          <w:kern w:val="0"/>
          <w:szCs w:val="24"/>
        </w:rPr>
        <w:t>單本圖書資料之附件或全套書中之一冊以上之賠償，依該單本書或全套書經物價指數換算後之價格賠償。賠償人不得主張該殘存圖書或套書殘存本之權利。</w:t>
      </w:r>
    </w:p>
    <w:p w14:paraId="7E3DF4C2" w14:textId="77777777" w:rsidR="007B2848" w:rsidRPr="007B2848" w:rsidRDefault="007B2848" w:rsidP="007B2848">
      <w:pPr>
        <w:widowControl/>
        <w:numPr>
          <w:ilvl w:val="0"/>
          <w:numId w:val="17"/>
        </w:numPr>
        <w:shd w:val="clear" w:color="auto" w:fill="FFFFFF"/>
        <w:spacing w:line="320" w:lineRule="exact"/>
        <w:ind w:left="0" w:hanging="357"/>
        <w:rPr>
          <w:rFonts w:ascii="微軟正黑體" w:eastAsia="微軟正黑體" w:hAnsi="微軟正黑體" w:cs="新細明體" w:hint="eastAsia"/>
          <w:color w:val="775252"/>
          <w:kern w:val="0"/>
          <w:szCs w:val="24"/>
        </w:rPr>
      </w:pPr>
      <w:r w:rsidRPr="007B2848">
        <w:rPr>
          <w:rFonts w:asciiTheme="minorEastAsia" w:hAnsiTheme="minorEastAsia" w:cs="新細明體" w:hint="eastAsia"/>
          <w:color w:val="000000" w:themeColor="text1"/>
          <w:kern w:val="0"/>
          <w:szCs w:val="24"/>
        </w:rPr>
        <w:t>讀者不論是購以原圖書資料或以現金方式賠償，均須經該圖書分館(室)處理人員核可及計算。讀者繳清賠書相關費用（未於到期日起十四日內完成賠書手續者，另須加計逾期滯還金）後，才算完成賠償手續。</w:t>
      </w:r>
    </w:p>
    <w:p w14:paraId="29E3A932" w14:textId="77777777" w:rsidR="008A262D" w:rsidRPr="008A262D" w:rsidRDefault="008A262D" w:rsidP="008A262D">
      <w:pPr>
        <w:widowControl/>
        <w:shd w:val="clear" w:color="auto" w:fill="F7F7F6"/>
        <w:spacing w:before="300" w:after="150"/>
        <w:jc w:val="center"/>
        <w:textAlignment w:val="baseline"/>
        <w:outlineLvl w:val="1"/>
        <w:rPr>
          <w:rFonts w:ascii="inherit" w:eastAsia="新細明體" w:hAnsi="inherit" w:cs="Arial" w:hint="eastAsia"/>
          <w:color w:val="333333"/>
          <w:kern w:val="0"/>
          <w:sz w:val="45"/>
          <w:szCs w:val="45"/>
        </w:rPr>
      </w:pPr>
      <w:r w:rsidRPr="008A262D">
        <w:rPr>
          <w:rFonts w:ascii="inherit" w:eastAsia="新細明體" w:hAnsi="inherit" w:cs="Arial"/>
          <w:color w:val="333333"/>
          <w:kern w:val="0"/>
          <w:sz w:val="45"/>
          <w:szCs w:val="45"/>
        </w:rPr>
        <w:t>柒、其他</w:t>
      </w:r>
    </w:p>
    <w:p w14:paraId="1DDE9A3D" w14:textId="77777777" w:rsidR="007B2848" w:rsidRPr="007B2848" w:rsidRDefault="007B2848" w:rsidP="007B2848">
      <w:pPr>
        <w:widowControl/>
        <w:numPr>
          <w:ilvl w:val="0"/>
          <w:numId w:val="18"/>
        </w:numPr>
        <w:shd w:val="clear" w:color="auto" w:fill="FFFFFF"/>
        <w:spacing w:line="320" w:lineRule="exact"/>
        <w:ind w:left="0" w:hanging="357"/>
        <w:rPr>
          <w:rFonts w:asciiTheme="minorEastAsia" w:hAnsiTheme="minorEastAsia"/>
          <w:color w:val="000000" w:themeColor="text1"/>
        </w:rPr>
      </w:pPr>
      <w:r w:rsidRPr="007B2848">
        <w:rPr>
          <w:rFonts w:asciiTheme="minorEastAsia" w:hAnsiTheme="minorEastAsia" w:hint="eastAsia"/>
          <w:color w:val="000000" w:themeColor="text1"/>
        </w:rPr>
        <w:t>以上說明係依據</w:t>
      </w:r>
      <w:hyperlink r:id="rId10" w:history="1">
        <w:r w:rsidRPr="007B2848">
          <w:rPr>
            <w:rStyle w:val="a3"/>
            <w:rFonts w:asciiTheme="minorEastAsia" w:hAnsiTheme="minorEastAsia" w:hint="eastAsia"/>
            <w:color w:val="000000" w:themeColor="text1"/>
            <w:bdr w:val="none" w:sz="0" w:space="0" w:color="auto" w:frame="1"/>
          </w:rPr>
          <w:t>國立臺灣大學圖書館借閱規則</w:t>
        </w:r>
      </w:hyperlink>
      <w:r w:rsidRPr="007B2848">
        <w:rPr>
          <w:rFonts w:asciiTheme="minorEastAsia" w:hAnsiTheme="minorEastAsia" w:hint="eastAsia"/>
          <w:color w:val="000000" w:themeColor="text1"/>
        </w:rPr>
        <w:t>之規定，如各院圖書館因其特殊需要，經院圖書委員會及本館工作會報決議通過後，從其規定。</w:t>
      </w:r>
    </w:p>
    <w:p w14:paraId="7FCFDD0A" w14:textId="77777777" w:rsidR="007B2848" w:rsidRPr="007B2848" w:rsidRDefault="007B2848" w:rsidP="007B2848">
      <w:pPr>
        <w:widowControl/>
        <w:numPr>
          <w:ilvl w:val="0"/>
          <w:numId w:val="18"/>
        </w:numPr>
        <w:shd w:val="clear" w:color="auto" w:fill="FFFFFF"/>
        <w:spacing w:line="320" w:lineRule="exact"/>
        <w:ind w:left="0" w:hanging="357"/>
        <w:rPr>
          <w:rFonts w:asciiTheme="minorEastAsia" w:hAnsiTheme="minorEastAsia" w:hint="eastAsia"/>
          <w:color w:val="000000" w:themeColor="text1"/>
        </w:rPr>
      </w:pPr>
      <w:r w:rsidRPr="007B2848">
        <w:rPr>
          <w:rFonts w:asciiTheme="minorEastAsia" w:hAnsiTheme="minorEastAsia" w:hint="eastAsia"/>
          <w:color w:val="000000" w:themeColor="text1"/>
        </w:rPr>
        <w:t>如有任何疑問，請洽圖書館閱覽組</w:t>
      </w:r>
    </w:p>
    <w:p w14:paraId="645FC264" w14:textId="77777777" w:rsidR="007B2848" w:rsidRPr="007B2848" w:rsidRDefault="007B2848" w:rsidP="007B2848">
      <w:pPr>
        <w:widowControl/>
        <w:numPr>
          <w:ilvl w:val="0"/>
          <w:numId w:val="18"/>
        </w:numPr>
        <w:shd w:val="clear" w:color="auto" w:fill="FFFFFF"/>
        <w:spacing w:line="320" w:lineRule="exact"/>
        <w:ind w:left="0" w:hanging="357"/>
        <w:rPr>
          <w:rFonts w:asciiTheme="minorEastAsia" w:hAnsiTheme="minorEastAsia" w:hint="eastAsia"/>
          <w:color w:val="000000" w:themeColor="text1"/>
        </w:rPr>
      </w:pPr>
      <w:r w:rsidRPr="007B2848">
        <w:rPr>
          <w:rFonts w:asciiTheme="minorEastAsia" w:hAnsiTheme="minorEastAsia" w:hint="eastAsia"/>
          <w:color w:val="000000" w:themeColor="text1"/>
        </w:rPr>
        <w:t>電話：02-33662353</w:t>
      </w:r>
    </w:p>
    <w:p w14:paraId="48B1569C" w14:textId="77777777" w:rsidR="007B2848" w:rsidRPr="007B2848" w:rsidRDefault="007B2848" w:rsidP="007B2848">
      <w:pPr>
        <w:widowControl/>
        <w:numPr>
          <w:ilvl w:val="0"/>
          <w:numId w:val="18"/>
        </w:numPr>
        <w:shd w:val="clear" w:color="auto" w:fill="FFFFFF"/>
        <w:spacing w:line="320" w:lineRule="exact"/>
        <w:ind w:left="0" w:hanging="357"/>
        <w:rPr>
          <w:rFonts w:asciiTheme="minorEastAsia" w:hAnsiTheme="minorEastAsia" w:hint="eastAsia"/>
          <w:color w:val="000000" w:themeColor="text1"/>
        </w:rPr>
      </w:pPr>
      <w:r w:rsidRPr="007B2848">
        <w:rPr>
          <w:rFonts w:asciiTheme="minorEastAsia" w:hAnsiTheme="minorEastAsia" w:hint="eastAsia"/>
          <w:color w:val="000000" w:themeColor="text1"/>
        </w:rPr>
        <w:t>E-mail ：</w:t>
      </w:r>
      <w:hyperlink r:id="rId11" w:history="1">
        <w:r w:rsidRPr="007B2848">
          <w:rPr>
            <w:rStyle w:val="a3"/>
            <w:rFonts w:asciiTheme="minorEastAsia" w:hAnsiTheme="minorEastAsia"/>
            <w:color w:val="000000" w:themeColor="text1"/>
            <w:bdr w:val="none" w:sz="0" w:space="0" w:color="auto" w:frame="1"/>
            <w:shd w:val="clear" w:color="auto" w:fill="9FC748"/>
          </w:rPr>
          <w:t>tulcir@ntu.edu.tw</w:t>
        </w:r>
      </w:hyperlink>
    </w:p>
    <w:p w14:paraId="5654882B" w14:textId="53613166" w:rsidR="007B2848" w:rsidRDefault="007B2848">
      <w:pPr>
        <w:widowControl/>
      </w:pPr>
      <w:r>
        <w:br w:type="page"/>
      </w:r>
    </w:p>
    <w:p w14:paraId="51F548C9" w14:textId="77777777" w:rsidR="007B2848" w:rsidRDefault="007B2848" w:rsidP="007B2848">
      <w:pPr>
        <w:jc w:val="center"/>
        <w:rPr>
          <w:rFonts w:ascii="標楷體" w:eastAsia="標楷體" w:hAnsi="標楷體" w:hint="eastAsia"/>
          <w:sz w:val="40"/>
        </w:rPr>
      </w:pPr>
      <w:bookmarkStart w:id="5" w:name="OLE_LINK3"/>
      <w:bookmarkStart w:id="6" w:name="OLE_LINK4"/>
      <w:r>
        <w:rPr>
          <w:rFonts w:ascii="標楷體" w:eastAsia="標楷體" w:hAnsi="標楷體" w:hint="eastAsia"/>
          <w:sz w:val="40"/>
          <w:shd w:val="pct15" w:color="auto" w:fill="FFFFFF"/>
        </w:rPr>
        <w:lastRenderedPageBreak/>
        <w:t>國立臺灣大學圖書館借書條碼申請表</w:t>
      </w:r>
    </w:p>
    <w:tbl>
      <w:tblPr>
        <w:tblpPr w:leftFromText="180" w:rightFromText="180" w:vertAnchor="text" w:horzAnchor="margin" w:tblpXSpec="center" w:tblpY="20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0"/>
        <w:gridCol w:w="1728"/>
        <w:gridCol w:w="1620"/>
        <w:gridCol w:w="1666"/>
        <w:gridCol w:w="534"/>
        <w:gridCol w:w="960"/>
        <w:gridCol w:w="2240"/>
      </w:tblGrid>
      <w:tr w:rsidR="007B2848" w14:paraId="5AC9E0A8" w14:textId="77777777" w:rsidTr="00764B5E">
        <w:tblPrEx>
          <w:tblCellMar>
            <w:top w:w="0" w:type="dxa"/>
            <w:bottom w:w="0" w:type="dxa"/>
          </w:tblCellMar>
        </w:tblPrEx>
        <w:trPr>
          <w:cantSplit/>
          <w:trHeight w:hRule="exact" w:val="717"/>
        </w:trPr>
        <w:tc>
          <w:tcPr>
            <w:tcW w:w="820" w:type="dxa"/>
          </w:tcPr>
          <w:p w14:paraId="49F61F36" w14:textId="77777777" w:rsidR="007B2848" w:rsidRDefault="007B2848" w:rsidP="00764B5E">
            <w:pPr>
              <w:spacing w:line="420" w:lineRule="auto"/>
              <w:jc w:val="center"/>
              <w:rPr>
                <w:rFonts w:ascii="標楷體" w:eastAsia="標楷體" w:hAnsi="標楷體" w:hint="eastAsia"/>
                <w:sz w:val="28"/>
              </w:rPr>
            </w:pPr>
            <w:r>
              <w:rPr>
                <w:rFonts w:ascii="標楷體" w:eastAsia="標楷體" w:hAnsi="標楷體" w:hint="eastAsia"/>
                <w:sz w:val="28"/>
              </w:rPr>
              <w:t>姓名</w:t>
            </w:r>
          </w:p>
        </w:tc>
        <w:tc>
          <w:tcPr>
            <w:tcW w:w="1728" w:type="dxa"/>
          </w:tcPr>
          <w:p w14:paraId="02182C71" w14:textId="77777777" w:rsidR="007B2848" w:rsidRDefault="007B2848" w:rsidP="00764B5E">
            <w:pPr>
              <w:spacing w:line="420" w:lineRule="auto"/>
              <w:jc w:val="center"/>
              <w:rPr>
                <w:rFonts w:ascii="標楷體" w:eastAsia="標楷體" w:hAnsi="標楷體" w:hint="eastAsia"/>
                <w:sz w:val="28"/>
              </w:rPr>
            </w:pPr>
          </w:p>
        </w:tc>
        <w:tc>
          <w:tcPr>
            <w:tcW w:w="1620" w:type="dxa"/>
          </w:tcPr>
          <w:p w14:paraId="746DAC03" w14:textId="77777777" w:rsidR="007B2848" w:rsidRDefault="007B2848" w:rsidP="00764B5E">
            <w:pPr>
              <w:jc w:val="center"/>
              <w:rPr>
                <w:rFonts w:ascii="標楷體" w:eastAsia="標楷體" w:hAnsi="標楷體" w:hint="eastAsia"/>
                <w:sz w:val="28"/>
              </w:rPr>
            </w:pPr>
            <w:r>
              <w:rPr>
                <w:rFonts w:ascii="標楷體" w:eastAsia="標楷體" w:hAnsi="標楷體" w:hint="eastAsia"/>
                <w:sz w:val="28"/>
              </w:rPr>
              <w:t>身分證字號</w:t>
            </w:r>
          </w:p>
        </w:tc>
        <w:tc>
          <w:tcPr>
            <w:tcW w:w="2200" w:type="dxa"/>
            <w:gridSpan w:val="2"/>
          </w:tcPr>
          <w:p w14:paraId="2E6CDB71" w14:textId="77777777" w:rsidR="007B2848" w:rsidRDefault="007B2848" w:rsidP="00764B5E">
            <w:pPr>
              <w:spacing w:line="420" w:lineRule="auto"/>
              <w:jc w:val="center"/>
              <w:rPr>
                <w:rFonts w:ascii="標楷體" w:eastAsia="標楷體" w:hAnsi="標楷體" w:hint="eastAsia"/>
                <w:sz w:val="28"/>
              </w:rPr>
            </w:pPr>
          </w:p>
        </w:tc>
        <w:tc>
          <w:tcPr>
            <w:tcW w:w="960" w:type="dxa"/>
          </w:tcPr>
          <w:p w14:paraId="212B3B45" w14:textId="77777777" w:rsidR="007B2848" w:rsidRDefault="007B2848" w:rsidP="00764B5E">
            <w:pPr>
              <w:jc w:val="center"/>
              <w:rPr>
                <w:rFonts w:ascii="標楷體" w:eastAsia="標楷體" w:hAnsi="標楷體" w:hint="eastAsia"/>
                <w:sz w:val="28"/>
              </w:rPr>
            </w:pPr>
            <w:r>
              <w:rPr>
                <w:rFonts w:ascii="標楷體" w:eastAsia="標楷體" w:hAnsi="標楷體" w:hint="eastAsia"/>
                <w:sz w:val="28"/>
              </w:rPr>
              <w:t>生日</w:t>
            </w:r>
          </w:p>
        </w:tc>
        <w:tc>
          <w:tcPr>
            <w:tcW w:w="2240" w:type="dxa"/>
          </w:tcPr>
          <w:p w14:paraId="128D88E8" w14:textId="77777777" w:rsidR="007B2848" w:rsidRDefault="007B2848" w:rsidP="00764B5E">
            <w:pPr>
              <w:rPr>
                <w:rFonts w:ascii="標楷體" w:eastAsia="標楷體" w:hAnsi="標楷體" w:hint="eastAsia"/>
                <w:sz w:val="28"/>
              </w:rPr>
            </w:pPr>
            <w:r>
              <w:rPr>
                <w:rFonts w:ascii="標楷體" w:eastAsia="標楷體" w:hAnsi="標楷體" w:hint="eastAsia"/>
                <w:sz w:val="28"/>
              </w:rPr>
              <w:t xml:space="preserve">   年   月   日</w:t>
            </w:r>
          </w:p>
        </w:tc>
      </w:tr>
      <w:tr w:rsidR="007B2848" w14:paraId="7F67ECD2" w14:textId="77777777" w:rsidTr="00764B5E">
        <w:tblPrEx>
          <w:tblCellMar>
            <w:top w:w="0" w:type="dxa"/>
            <w:bottom w:w="0" w:type="dxa"/>
          </w:tblCellMar>
        </w:tblPrEx>
        <w:trPr>
          <w:cantSplit/>
          <w:trHeight w:val="536"/>
        </w:trPr>
        <w:tc>
          <w:tcPr>
            <w:tcW w:w="2548" w:type="dxa"/>
            <w:gridSpan w:val="2"/>
          </w:tcPr>
          <w:p w14:paraId="0DBC659A" w14:textId="77777777" w:rsidR="007B2848" w:rsidRDefault="007B2848" w:rsidP="00764B5E">
            <w:pPr>
              <w:spacing w:line="420" w:lineRule="auto"/>
              <w:jc w:val="both"/>
              <w:rPr>
                <w:rFonts w:ascii="標楷體" w:eastAsia="標楷體" w:hAnsi="標楷體" w:hint="eastAsia"/>
                <w:sz w:val="28"/>
              </w:rPr>
            </w:pPr>
            <w:r>
              <w:rPr>
                <w:rFonts w:ascii="標楷體" w:eastAsia="標楷體" w:hAnsi="標楷體" w:hint="eastAsia"/>
                <w:sz w:val="28"/>
              </w:rPr>
              <w:t>單位：進修推廣學院</w:t>
            </w:r>
          </w:p>
        </w:tc>
        <w:tc>
          <w:tcPr>
            <w:tcW w:w="7020" w:type="dxa"/>
            <w:gridSpan w:val="5"/>
          </w:tcPr>
          <w:p w14:paraId="0F926CE3" w14:textId="77777777" w:rsidR="007B2848" w:rsidRDefault="007B2848" w:rsidP="00764B5E">
            <w:pPr>
              <w:jc w:val="both"/>
              <w:rPr>
                <w:rFonts w:ascii="標楷體" w:eastAsia="標楷體" w:hAnsi="標楷體" w:hint="eastAsia"/>
                <w:sz w:val="28"/>
              </w:rPr>
            </w:pPr>
            <w:r>
              <w:rPr>
                <w:rFonts w:ascii="標楷體" w:eastAsia="標楷體" w:hAnsi="標楷體" w:hint="eastAsia"/>
                <w:sz w:val="28"/>
              </w:rPr>
              <w:t xml:space="preserve">班別(限一年以上長期班)： </w:t>
            </w:r>
          </w:p>
        </w:tc>
      </w:tr>
      <w:tr w:rsidR="007B2848" w14:paraId="7E8EEB49" w14:textId="77777777" w:rsidTr="00764B5E">
        <w:tblPrEx>
          <w:tblCellMar>
            <w:top w:w="0" w:type="dxa"/>
            <w:bottom w:w="0" w:type="dxa"/>
          </w:tblCellMar>
        </w:tblPrEx>
        <w:trPr>
          <w:trHeight w:hRule="exact" w:val="886"/>
        </w:trPr>
        <w:tc>
          <w:tcPr>
            <w:tcW w:w="5834" w:type="dxa"/>
            <w:gridSpan w:val="4"/>
          </w:tcPr>
          <w:p w14:paraId="50F52282" w14:textId="77777777" w:rsidR="007B2848" w:rsidRDefault="007B2848" w:rsidP="00764B5E">
            <w:pPr>
              <w:spacing w:line="0" w:lineRule="atLeast"/>
              <w:rPr>
                <w:rFonts w:ascii="標楷體" w:eastAsia="標楷體" w:hAnsi="標楷體" w:hint="eastAsia"/>
                <w:sz w:val="28"/>
              </w:rPr>
            </w:pPr>
            <w:r>
              <w:rPr>
                <w:rFonts w:ascii="標楷體" w:eastAsia="標楷體" w:hAnsi="標楷體" w:hint="eastAsia"/>
                <w:sz w:val="28"/>
              </w:rPr>
              <w:t>戶籍地址：</w:t>
            </w:r>
          </w:p>
        </w:tc>
        <w:tc>
          <w:tcPr>
            <w:tcW w:w="3734" w:type="dxa"/>
            <w:gridSpan w:val="3"/>
          </w:tcPr>
          <w:p w14:paraId="6739B68E" w14:textId="77777777" w:rsidR="007B2848" w:rsidRDefault="007B2848" w:rsidP="00764B5E">
            <w:pPr>
              <w:spacing w:line="0" w:lineRule="atLeast"/>
              <w:jc w:val="center"/>
              <w:rPr>
                <w:rFonts w:ascii="標楷體" w:eastAsia="標楷體" w:hAnsi="標楷體" w:hint="eastAsia"/>
                <w:b/>
              </w:rPr>
            </w:pPr>
            <w:r>
              <w:rPr>
                <w:rFonts w:ascii="標楷體" w:eastAsia="標楷體" w:hAnsi="標楷體" w:hint="eastAsia"/>
                <w:sz w:val="28"/>
              </w:rPr>
              <w:t>設定期限：</w:t>
            </w:r>
            <w:r w:rsidRPr="001A22D1">
              <w:rPr>
                <w:rFonts w:ascii="標楷體" w:eastAsia="標楷體" w:hAnsi="標楷體" w:hint="eastAsia"/>
                <w:sz w:val="20"/>
                <w:szCs w:val="20"/>
              </w:rPr>
              <w:t>(由進修推廣學院填寫)</w:t>
            </w:r>
            <w:r>
              <w:rPr>
                <w:rFonts w:ascii="標楷體" w:eastAsia="標楷體" w:hAnsi="標楷體" w:hint="eastAsia"/>
                <w:sz w:val="28"/>
              </w:rPr>
              <w:t xml:space="preserve"> </w:t>
            </w:r>
          </w:p>
          <w:p w14:paraId="2C1D63EB" w14:textId="77777777" w:rsidR="007B2848" w:rsidRDefault="007B2848" w:rsidP="00764B5E">
            <w:pPr>
              <w:spacing w:line="0" w:lineRule="atLeast"/>
              <w:jc w:val="center"/>
              <w:rPr>
                <w:rFonts w:ascii="標楷體" w:eastAsia="標楷體" w:hAnsi="標楷體" w:hint="eastAsia"/>
                <w:sz w:val="28"/>
              </w:rPr>
            </w:pPr>
            <w:r>
              <w:rPr>
                <w:rFonts w:ascii="標楷體" w:eastAsia="標楷體" w:hAnsi="標楷體" w:hint="eastAsia"/>
                <w:sz w:val="28"/>
              </w:rPr>
              <w:t>年   月至   年   月</w:t>
            </w:r>
          </w:p>
        </w:tc>
      </w:tr>
      <w:tr w:rsidR="007B2848" w14:paraId="60D3A663" w14:textId="77777777" w:rsidTr="00764B5E">
        <w:tblPrEx>
          <w:tblCellMar>
            <w:top w:w="0" w:type="dxa"/>
            <w:bottom w:w="0" w:type="dxa"/>
          </w:tblCellMar>
        </w:tblPrEx>
        <w:trPr>
          <w:cantSplit/>
          <w:trHeight w:val="536"/>
        </w:trPr>
        <w:tc>
          <w:tcPr>
            <w:tcW w:w="5834" w:type="dxa"/>
            <w:gridSpan w:val="4"/>
          </w:tcPr>
          <w:p w14:paraId="4BE54335" w14:textId="77777777" w:rsidR="007B2848" w:rsidRDefault="007B2848" w:rsidP="00764B5E">
            <w:pPr>
              <w:spacing w:line="420" w:lineRule="auto"/>
              <w:rPr>
                <w:rFonts w:ascii="標楷體" w:eastAsia="標楷體" w:hAnsi="標楷體" w:hint="eastAsia"/>
                <w:sz w:val="28"/>
              </w:rPr>
            </w:pPr>
            <w:r>
              <w:rPr>
                <w:rFonts w:ascii="標楷體" w:eastAsia="標楷體" w:hAnsi="標楷體" w:hint="eastAsia"/>
                <w:sz w:val="28"/>
              </w:rPr>
              <w:t>通訊處：</w:t>
            </w:r>
          </w:p>
        </w:tc>
        <w:tc>
          <w:tcPr>
            <w:tcW w:w="3734" w:type="dxa"/>
            <w:gridSpan w:val="3"/>
          </w:tcPr>
          <w:p w14:paraId="3550337A" w14:textId="77777777" w:rsidR="007B2848" w:rsidRDefault="007B2848" w:rsidP="00764B5E">
            <w:pPr>
              <w:spacing w:line="420" w:lineRule="auto"/>
              <w:rPr>
                <w:rFonts w:ascii="標楷體" w:eastAsia="標楷體" w:hAnsi="標楷體" w:hint="eastAsia"/>
                <w:sz w:val="28"/>
              </w:rPr>
            </w:pPr>
            <w:r>
              <w:rPr>
                <w:rFonts w:ascii="標楷體" w:eastAsia="標楷體" w:hAnsi="標楷體" w:hint="eastAsia"/>
                <w:sz w:val="28"/>
              </w:rPr>
              <w:t>電話：</w:t>
            </w:r>
          </w:p>
        </w:tc>
      </w:tr>
      <w:tr w:rsidR="007B2848" w14:paraId="753AF9E5" w14:textId="77777777" w:rsidTr="00764B5E">
        <w:tblPrEx>
          <w:tblCellMar>
            <w:top w:w="0" w:type="dxa"/>
            <w:bottom w:w="0" w:type="dxa"/>
          </w:tblCellMar>
        </w:tblPrEx>
        <w:trPr>
          <w:cantSplit/>
          <w:trHeight w:val="123"/>
        </w:trPr>
        <w:tc>
          <w:tcPr>
            <w:tcW w:w="5834" w:type="dxa"/>
            <w:gridSpan w:val="4"/>
          </w:tcPr>
          <w:p w14:paraId="32A3005A" w14:textId="77777777" w:rsidR="007B2848" w:rsidRDefault="007B2848" w:rsidP="00764B5E">
            <w:pPr>
              <w:spacing w:line="420" w:lineRule="auto"/>
              <w:rPr>
                <w:rFonts w:ascii="標楷體" w:eastAsia="標楷體" w:hAnsi="標楷體" w:hint="eastAsia"/>
                <w:sz w:val="28"/>
              </w:rPr>
            </w:pPr>
            <w:r>
              <w:rPr>
                <w:rFonts w:ascii="標楷體" w:eastAsia="標楷體" w:hAnsi="標楷體" w:hint="eastAsia"/>
                <w:sz w:val="28"/>
              </w:rPr>
              <w:t>E-mail：</w:t>
            </w:r>
          </w:p>
        </w:tc>
        <w:tc>
          <w:tcPr>
            <w:tcW w:w="3734" w:type="dxa"/>
            <w:gridSpan w:val="3"/>
          </w:tcPr>
          <w:p w14:paraId="3251551D" w14:textId="77777777" w:rsidR="007B2848" w:rsidRDefault="007B2848" w:rsidP="00764B5E">
            <w:pPr>
              <w:spacing w:line="420" w:lineRule="auto"/>
              <w:rPr>
                <w:rFonts w:ascii="標楷體" w:eastAsia="標楷體" w:hAnsi="標楷體" w:hint="eastAsia"/>
                <w:sz w:val="28"/>
              </w:rPr>
            </w:pPr>
            <w:r>
              <w:rPr>
                <w:rFonts w:ascii="標楷體" w:eastAsia="標楷體" w:hAnsi="標楷體" w:hint="eastAsia"/>
                <w:sz w:val="28"/>
              </w:rPr>
              <w:t>行動電話：</w:t>
            </w:r>
          </w:p>
        </w:tc>
      </w:tr>
      <w:tr w:rsidR="007B2848" w14:paraId="5E42D759" w14:textId="77777777" w:rsidTr="00764B5E">
        <w:tblPrEx>
          <w:tblCellMar>
            <w:top w:w="0" w:type="dxa"/>
            <w:bottom w:w="0" w:type="dxa"/>
          </w:tblCellMar>
        </w:tblPrEx>
        <w:trPr>
          <w:cantSplit/>
          <w:trHeight w:val="101"/>
        </w:trPr>
        <w:tc>
          <w:tcPr>
            <w:tcW w:w="5834" w:type="dxa"/>
            <w:gridSpan w:val="4"/>
          </w:tcPr>
          <w:p w14:paraId="7291C784" w14:textId="77777777" w:rsidR="007B2848" w:rsidRDefault="007B2848" w:rsidP="00764B5E">
            <w:pPr>
              <w:spacing w:line="420" w:lineRule="auto"/>
              <w:rPr>
                <w:rFonts w:ascii="標楷體" w:eastAsia="標楷體" w:hAnsi="標楷體" w:hint="eastAsia"/>
                <w:sz w:val="28"/>
              </w:rPr>
            </w:pPr>
            <w:r>
              <w:rPr>
                <w:rFonts w:ascii="標楷體" w:eastAsia="標楷體" w:hAnsi="標楷體" w:hint="eastAsia"/>
                <w:sz w:val="28"/>
              </w:rPr>
              <w:t>申請人簽章：</w:t>
            </w:r>
          </w:p>
        </w:tc>
        <w:tc>
          <w:tcPr>
            <w:tcW w:w="3734" w:type="dxa"/>
            <w:gridSpan w:val="3"/>
          </w:tcPr>
          <w:p w14:paraId="5DA00092" w14:textId="77777777" w:rsidR="007B2848" w:rsidRDefault="007B2848" w:rsidP="00764B5E">
            <w:pPr>
              <w:spacing w:line="420" w:lineRule="auto"/>
              <w:rPr>
                <w:rFonts w:ascii="標楷體" w:eastAsia="標楷體" w:hAnsi="標楷體" w:hint="eastAsia"/>
                <w:sz w:val="28"/>
              </w:rPr>
            </w:pPr>
            <w:r>
              <w:rPr>
                <w:rFonts w:ascii="標楷體" w:eastAsia="標楷體" w:hAnsi="標楷體" w:hint="eastAsia"/>
                <w:sz w:val="28"/>
              </w:rPr>
              <w:t>申請日期：</w:t>
            </w:r>
          </w:p>
        </w:tc>
      </w:tr>
    </w:tbl>
    <w:p w14:paraId="454C6A44" w14:textId="0D650165" w:rsidR="007B2848" w:rsidRDefault="0044428C" w:rsidP="007B2848">
      <w:pPr>
        <w:jc w:val="center"/>
        <w:rPr>
          <w:rFonts w:ascii="標楷體" w:eastAsia="標楷體" w:hAnsi="標楷體" w:hint="eastAsia"/>
        </w:rPr>
      </w:pPr>
      <w:r>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61FC32C7" wp14:editId="229D7382">
                <wp:simplePos x="0" y="0"/>
                <wp:positionH relativeFrom="column">
                  <wp:posOffset>571500</wp:posOffset>
                </wp:positionH>
                <wp:positionV relativeFrom="paragraph">
                  <wp:posOffset>3084830</wp:posOffset>
                </wp:positionV>
                <wp:extent cx="5257800" cy="2400300"/>
                <wp:effectExtent l="9525" t="5715" r="9525"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400300"/>
                        </a:xfrm>
                        <a:prstGeom prst="rect">
                          <a:avLst/>
                        </a:prstGeom>
                        <a:solidFill>
                          <a:srgbClr val="FFFFFF"/>
                        </a:solidFill>
                        <a:ln w="9525">
                          <a:solidFill>
                            <a:srgbClr val="000000"/>
                          </a:solidFill>
                          <a:miter lim="800000"/>
                          <a:headEnd/>
                          <a:tailEnd/>
                        </a:ln>
                      </wps:spPr>
                      <wps:txbx>
                        <w:txbxContent>
                          <w:p w14:paraId="2E6A85B2" w14:textId="77777777" w:rsidR="007B2848" w:rsidRDefault="007B2848" w:rsidP="007B2848">
                            <w:pPr>
                              <w:jc w:val="center"/>
                              <w:rPr>
                                <w:rFonts w:hint="eastAsia"/>
                              </w:rPr>
                            </w:pPr>
                          </w:p>
                          <w:p w14:paraId="4797C3B9" w14:textId="77777777" w:rsidR="007B2848" w:rsidRDefault="007B2848" w:rsidP="007B2848">
                            <w:pPr>
                              <w:jc w:val="center"/>
                              <w:rPr>
                                <w:rFonts w:hint="eastAsia"/>
                              </w:rPr>
                            </w:pPr>
                          </w:p>
                          <w:p w14:paraId="243C63AE" w14:textId="77777777" w:rsidR="007B2848" w:rsidRDefault="007B2848" w:rsidP="007B2848">
                            <w:pPr>
                              <w:jc w:val="center"/>
                              <w:rPr>
                                <w:rFonts w:hint="eastAsia"/>
                              </w:rPr>
                            </w:pPr>
                          </w:p>
                          <w:p w14:paraId="3BC8CB06" w14:textId="77777777" w:rsidR="007B2848" w:rsidRDefault="007B2848" w:rsidP="007B2848">
                            <w:pPr>
                              <w:jc w:val="center"/>
                              <w:rPr>
                                <w:rFonts w:hint="eastAsia"/>
                              </w:rPr>
                            </w:pPr>
                          </w:p>
                          <w:p w14:paraId="21218397" w14:textId="77777777" w:rsidR="007B2848" w:rsidRDefault="007B2848" w:rsidP="007B2848">
                            <w:pPr>
                              <w:jc w:val="center"/>
                              <w:rPr>
                                <w:rFonts w:hint="eastAsia"/>
                              </w:rPr>
                            </w:pPr>
                          </w:p>
                          <w:p w14:paraId="1DC20C9A" w14:textId="77777777" w:rsidR="007B2848" w:rsidRDefault="007B2848" w:rsidP="007B2848">
                            <w:pPr>
                              <w:jc w:val="center"/>
                              <w:rPr>
                                <w:rFonts w:eastAsia="標楷體" w:hint="eastAsia"/>
                                <w:sz w:val="40"/>
                              </w:rPr>
                            </w:pPr>
                            <w:r>
                              <w:rPr>
                                <w:rFonts w:eastAsia="標楷體" w:hint="eastAsia"/>
                                <w:sz w:val="40"/>
                              </w:rPr>
                              <w:t>身分證影本或駕照影本正面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C32C7" id="_x0000_t202" coordsize="21600,21600" o:spt="202" path="m,l,21600r21600,l21600,xe">
                <v:stroke joinstyle="miter"/>
                <v:path gradientshapeok="t" o:connecttype="rect"/>
              </v:shapetype>
              <v:shape id="Text Box 4" o:spid="_x0000_s1026" type="#_x0000_t202" style="position:absolute;left:0;text-align:left;margin-left:45pt;margin-top:242.9pt;width:414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m9KAIAAFEEAAAOAAAAZHJzL2Uyb0RvYy54bWysVNtu2zAMfR+wfxD0vtjJkrU14hRdugwD&#10;ugvQ7gNkWY6FyaJGKbGzry8lp2l2exnmB4EUqUPykPTyeugM2yv0GmzJp5OcM2Ul1NpuS/71YfPq&#10;kjMfhK2FAatKflCeX69evlj2rlAzaMHUChmBWF/0ruRtCK7IMi9b1Qk/AacsGRvATgRScZvVKHpC&#10;70w2y/M3WQ9YOwSpvKfb29HIVwm/aZQMn5vGq8BMySm3kE5MZxXPbLUUxRaFa7U8piH+IYtOaEtB&#10;T1C3Igi2Q/0bVKclgocmTCR0GTSNlirVQNVM81+quW+FU6kWIse7E03+/8HKT/svyHRd8gVnVnTU&#10;ogc1BPYWBjaP7PTOF+R078gtDHRNXU6VencH8ptnFtatsFt1gwh9q0RN2U3jy+zs6YjjI0jVf4Sa&#10;wohdgAQ0NNhF6ogMRujUpcOpMzEVSZeL2eLiMieTJNtsnuevSYkxRPH03KEP7xV0LAolR2p9ghf7&#10;Ox9G1yeXGM2D0fVGG5MU3FZrg2wvaEw26Tui/+RmLOtLfkXJjAz8FSJP358gOh1o3o3uSk710Bed&#10;RBF5e2frJAehzShTdcYeiYzcjSyGoRrIMbJbQX0gShHGuaY9JKEF/MFZTzNdcv99J1BxZj5YasvV&#10;dD6PS5CU+eJiRgqeW6pzi7CSoEoeOBvFdRgXZ+dQb1uKNA6ChRtqZaMTyc9ZHfOmuU1tOu5YXIxz&#10;PXk9/wlWjwAAAP//AwBQSwMEFAAGAAgAAAAhAH3vhQ/gAAAACgEAAA8AAABkcnMvZG93bnJldi54&#10;bWxMj8tOwzAQRfdI/IM1SGxQ65SW4IQ4FUIC0R20CLZuPE0i/Ai2m4a/Z1jBcmauzpxbrSdr2Igh&#10;9t5JWMwzYOgar3vXSnjbPc4EsJiU08p4hxK+McK6Pj+rVKn9yb3iuE0tI4iLpZLQpTSUnMemQ6vi&#10;3A/o6HbwwapEY2i5DupEcGv4dZbl3Kre0YdODfjQYfO5PVoJYvU8fsTN8uW9yQ+mSFe349NXkPLy&#10;Yrq/A5ZwSn9h+NUndajJae+PTkdmJBQZVUkSVuKGKlCgWAja7ImeLwXwuuL/K9Q/AAAA//8DAFBL&#10;AQItABQABgAIAAAAIQC2gziS/gAAAOEBAAATAAAAAAAAAAAAAAAAAAAAAABbQ29udGVudF9UeXBl&#10;c10ueG1sUEsBAi0AFAAGAAgAAAAhADj9If/WAAAAlAEAAAsAAAAAAAAAAAAAAAAALwEAAF9yZWxz&#10;Ly5yZWxzUEsBAi0AFAAGAAgAAAAhAJeMKb0oAgAAUQQAAA4AAAAAAAAAAAAAAAAALgIAAGRycy9l&#10;Mm9Eb2MueG1sUEsBAi0AFAAGAAgAAAAhAH3vhQ/gAAAACgEAAA8AAAAAAAAAAAAAAAAAggQAAGRy&#10;cy9kb3ducmV2LnhtbFBLBQYAAAAABAAEAPMAAACPBQAAAAA=&#10;">
                <v:textbox>
                  <w:txbxContent>
                    <w:p w14:paraId="2E6A85B2" w14:textId="77777777" w:rsidR="007B2848" w:rsidRDefault="007B2848" w:rsidP="007B2848">
                      <w:pPr>
                        <w:jc w:val="center"/>
                        <w:rPr>
                          <w:rFonts w:hint="eastAsia"/>
                        </w:rPr>
                      </w:pPr>
                    </w:p>
                    <w:p w14:paraId="4797C3B9" w14:textId="77777777" w:rsidR="007B2848" w:rsidRDefault="007B2848" w:rsidP="007B2848">
                      <w:pPr>
                        <w:jc w:val="center"/>
                        <w:rPr>
                          <w:rFonts w:hint="eastAsia"/>
                        </w:rPr>
                      </w:pPr>
                    </w:p>
                    <w:p w14:paraId="243C63AE" w14:textId="77777777" w:rsidR="007B2848" w:rsidRDefault="007B2848" w:rsidP="007B2848">
                      <w:pPr>
                        <w:jc w:val="center"/>
                        <w:rPr>
                          <w:rFonts w:hint="eastAsia"/>
                        </w:rPr>
                      </w:pPr>
                    </w:p>
                    <w:p w14:paraId="3BC8CB06" w14:textId="77777777" w:rsidR="007B2848" w:rsidRDefault="007B2848" w:rsidP="007B2848">
                      <w:pPr>
                        <w:jc w:val="center"/>
                        <w:rPr>
                          <w:rFonts w:hint="eastAsia"/>
                        </w:rPr>
                      </w:pPr>
                    </w:p>
                    <w:p w14:paraId="21218397" w14:textId="77777777" w:rsidR="007B2848" w:rsidRDefault="007B2848" w:rsidP="007B2848">
                      <w:pPr>
                        <w:jc w:val="center"/>
                        <w:rPr>
                          <w:rFonts w:hint="eastAsia"/>
                        </w:rPr>
                      </w:pPr>
                    </w:p>
                    <w:p w14:paraId="1DC20C9A" w14:textId="77777777" w:rsidR="007B2848" w:rsidRDefault="007B2848" w:rsidP="007B2848">
                      <w:pPr>
                        <w:jc w:val="center"/>
                        <w:rPr>
                          <w:rFonts w:eastAsia="標楷體" w:hint="eastAsia"/>
                          <w:sz w:val="40"/>
                        </w:rPr>
                      </w:pPr>
                      <w:r>
                        <w:rPr>
                          <w:rFonts w:eastAsia="標楷體" w:hint="eastAsia"/>
                          <w:sz w:val="40"/>
                        </w:rPr>
                        <w:t>身分證影本或駕照影本正面</w:t>
                      </w:r>
                    </w:p>
                  </w:txbxContent>
                </v:textbox>
              </v:shape>
            </w:pict>
          </mc:Fallback>
        </mc:AlternateContent>
      </w:r>
    </w:p>
    <w:p w14:paraId="1F9592FD" w14:textId="77777777" w:rsidR="007B2848" w:rsidRDefault="007B2848" w:rsidP="007B2848">
      <w:pPr>
        <w:rPr>
          <w:rFonts w:ascii="標楷體" w:eastAsia="標楷體" w:hAnsi="標楷體" w:hint="eastAsia"/>
        </w:rPr>
      </w:pPr>
    </w:p>
    <w:p w14:paraId="4834B70C" w14:textId="77777777" w:rsidR="007B2848" w:rsidRPr="00117DAC" w:rsidRDefault="007B2848" w:rsidP="007B2848">
      <w:pPr>
        <w:rPr>
          <w:rFonts w:eastAsia="標楷體"/>
        </w:rPr>
      </w:pPr>
    </w:p>
    <w:p w14:paraId="295F179C" w14:textId="77777777" w:rsidR="007B2848" w:rsidRPr="00117DAC" w:rsidRDefault="007B2848" w:rsidP="007B2848">
      <w:pPr>
        <w:rPr>
          <w:rFonts w:eastAsia="標楷體"/>
        </w:rPr>
      </w:pPr>
    </w:p>
    <w:p w14:paraId="401983C1" w14:textId="77777777" w:rsidR="007B2848" w:rsidRPr="00117DAC" w:rsidRDefault="007B2848" w:rsidP="007B2848">
      <w:pPr>
        <w:rPr>
          <w:rFonts w:eastAsia="標楷體"/>
        </w:rPr>
      </w:pPr>
    </w:p>
    <w:p w14:paraId="2DE052EA" w14:textId="77777777" w:rsidR="007B2848" w:rsidRPr="00117DAC" w:rsidRDefault="007B2848" w:rsidP="007B2848">
      <w:pPr>
        <w:rPr>
          <w:rFonts w:eastAsia="標楷體"/>
        </w:rPr>
      </w:pPr>
    </w:p>
    <w:p w14:paraId="11D99FA5" w14:textId="77777777" w:rsidR="007B2848" w:rsidRPr="00117DAC" w:rsidRDefault="007B2848" w:rsidP="007B2848">
      <w:pPr>
        <w:rPr>
          <w:rFonts w:eastAsia="標楷體"/>
        </w:rPr>
      </w:pPr>
    </w:p>
    <w:p w14:paraId="64CE3F1A" w14:textId="3FD8618B" w:rsidR="007B2848" w:rsidRDefault="0044428C" w:rsidP="007B2848">
      <w:pPr>
        <w:jc w:val="center"/>
        <w:rPr>
          <w:rStyle w:val="unnamed21"/>
          <w:rFonts w:eastAsia="標楷體" w:hint="eastAsia"/>
          <w:b/>
          <w:sz w:val="52"/>
          <w:szCs w:val="52"/>
        </w:rPr>
      </w:pPr>
      <w:r>
        <w:rPr>
          <w:rFonts w:eastAsia="標楷體" w:hint="eastAsia"/>
          <w:b/>
          <w:noProof/>
          <w:sz w:val="52"/>
          <w:szCs w:val="52"/>
        </w:rPr>
        <mc:AlternateContent>
          <mc:Choice Requires="wps">
            <w:drawing>
              <wp:anchor distT="0" distB="0" distL="114300" distR="114300" simplePos="0" relativeHeight="251660288" behindDoc="0" locked="0" layoutInCell="1" allowOverlap="1" wp14:anchorId="2334F202" wp14:editId="679E52B9">
                <wp:simplePos x="0" y="0"/>
                <wp:positionH relativeFrom="column">
                  <wp:posOffset>3086100</wp:posOffset>
                </wp:positionH>
                <wp:positionV relativeFrom="paragraph">
                  <wp:posOffset>180975</wp:posOffset>
                </wp:positionV>
                <wp:extent cx="342900" cy="342900"/>
                <wp:effectExtent l="0"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EBB11" w14:textId="77777777" w:rsidR="007B2848" w:rsidRDefault="007B2848" w:rsidP="007B2848">
                            <w:pPr>
                              <w:jc w:val="center"/>
                              <w:rPr>
                                <w:rFonts w:hint="eastAsia"/>
                              </w:rPr>
                            </w:pPr>
                            <w:r>
                              <w:rPr>
                                <w:rFonts w:hint="eastAsi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4F202" id="Text Box 3" o:spid="_x0000_s1027" type="#_x0000_t202" style="position:absolute;left:0;text-align:left;margin-left:243pt;margin-top:14.2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3tfwIAABU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OQ3V64ypwujfg5gfYBpZjps7cafrFIaVvWqI2/Npa3becMIguCyeTk6Mjjgsg&#10;6/69ZnAN2XodgYbGdqF0UAwE6MDS45GZEAqFzfMiL1OwUDDt5+EGUh0OG+v8W647FCY1tkB8BCe7&#10;O+dH14NLuMtpKdhKSBkXdrO+kRbtCIhkFb8Y/ws3qYKz0uHYiDjuQIxwR7CFaCPpT2WWF+kyLyer&#10;i9nlpFgV00l5mc4maVYuy4u0KIvb1fcQYFZUrWCMqzuh+EGAWfF3BO9bYZROlCDqa1xO8+nI0B+T&#10;TOP3uyQ74aEfpehqPDs6kSrw+kYxSJtUngg5zpOfw4+EQA0O/1iVqIJA/CgBP6yHKLcokaCQtWaP&#10;IAurgTZgGN4SmLTafsOoh76ssfu6JZZjJN8pkFaZFUVo5Lgoppc5LOypZX1qIYoCVI09RuP0xo/N&#10;vzVWbFq4aRSz0tcgx0ZEqTxHtRcx9F7Maf9OhOY+XUev59ds8QMAAP//AwBQSwMEFAAGAAgAAAAh&#10;APcZYGreAAAACQEAAA8AAABkcnMvZG93bnJldi54bWxMj81ugzAQhO+V+g7WVuqlakwREEpYorZS&#10;q17z8wALdgAFrxF2Ann7uqf2ODuj2W/K7WIGcdWT6y0jvKwiEJobq3puEY6Hz+cchPPEigbLGuGm&#10;HWyr+7uSCmVn3unr3rcilLArCKHzfiykdE2nDbmVHTUH72QnQz7IqZVqojmUm0HGUZRJQz2HDx2N&#10;+qPTzXl/MQin7/kpfZ3rL39c75Lsnfp1bW+Ijw/L2waE14v/C8MvfkCHKjDV9sLKiQEhybOwxSPE&#10;eQoiBNIkCocaIY9TkFUp/y+ofgAAAP//AwBQSwECLQAUAAYACAAAACEAtoM4kv4AAADhAQAAEwAA&#10;AAAAAAAAAAAAAAAAAAAAW0NvbnRlbnRfVHlwZXNdLnhtbFBLAQItABQABgAIAAAAIQA4/SH/1gAA&#10;AJQBAAALAAAAAAAAAAAAAAAAAC8BAABfcmVscy8ucmVsc1BLAQItABQABgAIAAAAIQA6p53tfwIA&#10;ABUFAAAOAAAAAAAAAAAAAAAAAC4CAABkcnMvZTJvRG9jLnhtbFBLAQItABQABgAIAAAAIQD3GWBq&#10;3gAAAAkBAAAPAAAAAAAAAAAAAAAAANkEAABkcnMvZG93bnJldi54bWxQSwUGAAAAAAQABADzAAAA&#10;5AUAAAAA&#10;" stroked="f">
                <v:textbox>
                  <w:txbxContent>
                    <w:p w14:paraId="5D5EBB11" w14:textId="77777777" w:rsidR="007B2848" w:rsidRDefault="007B2848" w:rsidP="007B2848">
                      <w:pPr>
                        <w:jc w:val="center"/>
                        <w:rPr>
                          <w:rFonts w:hint="eastAsia"/>
                        </w:rPr>
                      </w:pPr>
                      <w:r>
                        <w:rPr>
                          <w:rFonts w:hint="eastAsia"/>
                        </w:rPr>
                        <w:t>13</w:t>
                      </w:r>
                    </w:p>
                  </w:txbxContent>
                </v:textbox>
              </v:shape>
            </w:pict>
          </mc:Fallback>
        </mc:AlternateContent>
      </w:r>
    </w:p>
    <w:p w14:paraId="5757B132" w14:textId="77777777" w:rsidR="007B2848" w:rsidRPr="00081473" w:rsidRDefault="007B2848" w:rsidP="007B2848">
      <w:pPr>
        <w:rPr>
          <w:rFonts w:hint="eastAsia"/>
        </w:rPr>
      </w:pPr>
    </w:p>
    <w:p w14:paraId="5A35A274" w14:textId="0CFE3FD8" w:rsidR="007B2848" w:rsidRPr="00117DAC" w:rsidRDefault="0044428C" w:rsidP="007B2848">
      <w:pPr>
        <w:rPr>
          <w:rFonts w:eastAsia="標楷體"/>
        </w:rPr>
      </w:pPr>
      <w:r>
        <w:rPr>
          <w:rFonts w:ascii="標楷體" w:eastAsia="標楷體" w:hAnsi="標楷體"/>
          <w:noProof/>
          <w:sz w:val="20"/>
        </w:rPr>
        <mc:AlternateContent>
          <mc:Choice Requires="wps">
            <w:drawing>
              <wp:anchor distT="0" distB="0" distL="114300" distR="114300" simplePos="0" relativeHeight="251662336" behindDoc="0" locked="0" layoutInCell="1" allowOverlap="1" wp14:anchorId="4134F7EA" wp14:editId="50920608">
                <wp:simplePos x="0" y="0"/>
                <wp:positionH relativeFrom="column">
                  <wp:posOffset>571500</wp:posOffset>
                </wp:positionH>
                <wp:positionV relativeFrom="paragraph">
                  <wp:posOffset>193040</wp:posOffset>
                </wp:positionV>
                <wp:extent cx="5257800" cy="2429510"/>
                <wp:effectExtent l="9525" t="5715" r="952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429510"/>
                        </a:xfrm>
                        <a:prstGeom prst="rect">
                          <a:avLst/>
                        </a:prstGeom>
                        <a:solidFill>
                          <a:srgbClr val="FFFFFF"/>
                        </a:solidFill>
                        <a:ln w="9525">
                          <a:solidFill>
                            <a:srgbClr val="000000"/>
                          </a:solidFill>
                          <a:miter lim="800000"/>
                          <a:headEnd/>
                          <a:tailEnd/>
                        </a:ln>
                      </wps:spPr>
                      <wps:txbx>
                        <w:txbxContent>
                          <w:p w14:paraId="7D6A29EC" w14:textId="77777777" w:rsidR="007B2848" w:rsidRDefault="007B2848" w:rsidP="007B2848">
                            <w:pPr>
                              <w:jc w:val="center"/>
                              <w:rPr>
                                <w:rFonts w:hint="eastAsia"/>
                              </w:rPr>
                            </w:pPr>
                          </w:p>
                          <w:p w14:paraId="6CD74927" w14:textId="77777777" w:rsidR="007B2848" w:rsidRDefault="007B2848" w:rsidP="007B2848">
                            <w:pPr>
                              <w:jc w:val="center"/>
                              <w:rPr>
                                <w:rFonts w:hint="eastAsia"/>
                              </w:rPr>
                            </w:pPr>
                          </w:p>
                          <w:p w14:paraId="1A1E5847" w14:textId="77777777" w:rsidR="007B2848" w:rsidRDefault="007B2848" w:rsidP="007B2848">
                            <w:pPr>
                              <w:jc w:val="center"/>
                              <w:rPr>
                                <w:rFonts w:hint="eastAsia"/>
                              </w:rPr>
                            </w:pPr>
                          </w:p>
                          <w:p w14:paraId="192D600E" w14:textId="77777777" w:rsidR="007B2848" w:rsidRDefault="007B2848" w:rsidP="007B2848">
                            <w:pPr>
                              <w:jc w:val="center"/>
                              <w:rPr>
                                <w:rFonts w:hint="eastAsia"/>
                              </w:rPr>
                            </w:pPr>
                          </w:p>
                          <w:p w14:paraId="7CCABEC4" w14:textId="77777777" w:rsidR="007B2848" w:rsidRDefault="007B2848" w:rsidP="007B2848">
                            <w:pPr>
                              <w:jc w:val="center"/>
                              <w:rPr>
                                <w:rFonts w:hint="eastAsia"/>
                              </w:rPr>
                            </w:pPr>
                          </w:p>
                          <w:p w14:paraId="09056290" w14:textId="77777777" w:rsidR="007B2848" w:rsidRDefault="007B2848" w:rsidP="007B2848">
                            <w:pPr>
                              <w:jc w:val="center"/>
                              <w:rPr>
                                <w:rFonts w:eastAsia="標楷體" w:hint="eastAsia"/>
                                <w:sz w:val="40"/>
                              </w:rPr>
                            </w:pPr>
                            <w:r>
                              <w:rPr>
                                <w:rFonts w:eastAsia="標楷體" w:hint="eastAsia"/>
                                <w:sz w:val="40"/>
                              </w:rPr>
                              <w:t>身分證影本或駕照影本反面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F7EA" id="Text Box 5" o:spid="_x0000_s1028" type="#_x0000_t202" style="position:absolute;margin-left:45pt;margin-top:15.2pt;width:414pt;height:19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KsLgIAAFgEAAAOAAAAZHJzL2Uyb0RvYy54bWysVNtu2zAMfR+wfxD0vtjxkrUx4hRdugwD&#10;ugvQ7gNkWbaFSaImKbG7ry8lp2nQbS/D/CCIInV0eEh6fTVqRQ7CeQmmovNZTokwHBppuop+v9+9&#10;uaTEB2YapsCIij4IT682r1+tB1uKAnpQjXAEQYwvB1vRPgRbZpnnvdDMz8AKg84WnGYBTddljWMD&#10;omuVFXn+LhvANdYBF97j6c3kpJuE37aCh69t60UgqqLILaTVpbWOa7ZZs7JzzPaSH2mwf2ChmTT4&#10;6AnqhgVG9k7+BqUld+ChDTMOOoO2lVykHDCbef4im7ueWZFyQXG8Pcnk/x8s/3L45ohsKvqWEsM0&#10;luhejIG8h5EsozqD9SUG3VkMCyMeY5VTpt7eAv/hiYFtz0wnrp2DoResQXbzeDM7uzrh+AhSD5+h&#10;wWfYPkACGluno3QoBkF0rNLDqTKRCsfDZbG8uMzRxdFXLIrVcp5ql7Hy6bp1PnwUoEncVNRh6RM8&#10;O9z6EOmw8ikkvuZByWYnlUqG6+qtcuTAsE126UsZvAhThgwVXSGZSYG/QuTp+xOElgH7XUldUcwH&#10;vxjEyqjbB9OkfWBSTXukrMxRyKjdpGIY6zFVrIh3o8g1NA+orIOpvXEccdOD+0XJgK1dUf9zz5yg&#10;RH0yWJ3VfLGIs5CMxfKiQMOde+pzDzMcoSoaKJm22zDNz9462fX40tQPBq6xoq1MWj+zOtLH9k0l&#10;OI5anI9zO0U9/xA2jwAAAP//AwBQSwMEFAAGAAgAAAAhAG4W8THfAAAACQEAAA8AAABkcnMvZG93&#10;bnJldi54bWxMj81OwzAQhO9IvIO1SFwQtUOikoRsKoQEghsUBFc33iYR/gm2m4a3x5zgODurmW+a&#10;zWI0m8mH0VmEbCWAke2cGm2P8PZ6f1kCC1FaJbWzhPBNATbt6Ukja+WO9oXmbexZCrGhlghDjFPN&#10;eegGMjKs3EQ2eXvnjYxJ+p4rL48p3Gh+JcSaGzna1DDIie4G6j63B4NQFo/zR3jKn9+79V5X8eJ6&#10;fvjyiOdny+0NsEhL/HuGX/yEDm1i2rmDVYFphEqkKREhFwWw5FdZmQ47hCLLBfC24f8XtD8AAAD/&#10;/wMAUEsBAi0AFAAGAAgAAAAhALaDOJL+AAAA4QEAABMAAAAAAAAAAAAAAAAAAAAAAFtDb250ZW50&#10;X1R5cGVzXS54bWxQSwECLQAUAAYACAAAACEAOP0h/9YAAACUAQAACwAAAAAAAAAAAAAAAAAvAQAA&#10;X3JlbHMvLnJlbHNQSwECLQAUAAYACAAAACEAB3BSrC4CAABYBAAADgAAAAAAAAAAAAAAAAAuAgAA&#10;ZHJzL2Uyb0RvYy54bWxQSwECLQAUAAYACAAAACEAbhbxMd8AAAAJAQAADwAAAAAAAAAAAAAAAACI&#10;BAAAZHJzL2Rvd25yZXYueG1sUEsFBgAAAAAEAAQA8wAAAJQFAAAAAA==&#10;">
                <v:textbox>
                  <w:txbxContent>
                    <w:p w14:paraId="7D6A29EC" w14:textId="77777777" w:rsidR="007B2848" w:rsidRDefault="007B2848" w:rsidP="007B2848">
                      <w:pPr>
                        <w:jc w:val="center"/>
                        <w:rPr>
                          <w:rFonts w:hint="eastAsia"/>
                        </w:rPr>
                      </w:pPr>
                    </w:p>
                    <w:p w14:paraId="6CD74927" w14:textId="77777777" w:rsidR="007B2848" w:rsidRDefault="007B2848" w:rsidP="007B2848">
                      <w:pPr>
                        <w:jc w:val="center"/>
                        <w:rPr>
                          <w:rFonts w:hint="eastAsia"/>
                        </w:rPr>
                      </w:pPr>
                    </w:p>
                    <w:p w14:paraId="1A1E5847" w14:textId="77777777" w:rsidR="007B2848" w:rsidRDefault="007B2848" w:rsidP="007B2848">
                      <w:pPr>
                        <w:jc w:val="center"/>
                        <w:rPr>
                          <w:rFonts w:hint="eastAsia"/>
                        </w:rPr>
                      </w:pPr>
                    </w:p>
                    <w:p w14:paraId="192D600E" w14:textId="77777777" w:rsidR="007B2848" w:rsidRDefault="007B2848" w:rsidP="007B2848">
                      <w:pPr>
                        <w:jc w:val="center"/>
                        <w:rPr>
                          <w:rFonts w:hint="eastAsia"/>
                        </w:rPr>
                      </w:pPr>
                    </w:p>
                    <w:p w14:paraId="7CCABEC4" w14:textId="77777777" w:rsidR="007B2848" w:rsidRDefault="007B2848" w:rsidP="007B2848">
                      <w:pPr>
                        <w:jc w:val="center"/>
                        <w:rPr>
                          <w:rFonts w:hint="eastAsia"/>
                        </w:rPr>
                      </w:pPr>
                    </w:p>
                    <w:p w14:paraId="09056290" w14:textId="77777777" w:rsidR="007B2848" w:rsidRDefault="007B2848" w:rsidP="007B2848">
                      <w:pPr>
                        <w:jc w:val="center"/>
                        <w:rPr>
                          <w:rFonts w:eastAsia="標楷體" w:hint="eastAsia"/>
                          <w:sz w:val="40"/>
                        </w:rPr>
                      </w:pPr>
                      <w:r>
                        <w:rPr>
                          <w:rFonts w:eastAsia="標楷體" w:hint="eastAsia"/>
                          <w:sz w:val="40"/>
                        </w:rPr>
                        <w:t>身分證影本或駕照影本反面</w:t>
                      </w:r>
                    </w:p>
                  </w:txbxContent>
                </v:textbox>
              </v:shape>
            </w:pict>
          </mc:Fallback>
        </mc:AlternateContent>
      </w:r>
    </w:p>
    <w:p w14:paraId="56A62D6E" w14:textId="77777777" w:rsidR="007B2848" w:rsidRPr="00117DAC" w:rsidRDefault="007B2848" w:rsidP="007B2848">
      <w:pPr>
        <w:rPr>
          <w:rFonts w:eastAsia="標楷體"/>
        </w:rPr>
      </w:pPr>
    </w:p>
    <w:p w14:paraId="4029C760" w14:textId="77777777" w:rsidR="007B2848" w:rsidRPr="00117DAC" w:rsidRDefault="007B2848" w:rsidP="007B2848">
      <w:pPr>
        <w:rPr>
          <w:rFonts w:eastAsia="標楷體"/>
        </w:rPr>
      </w:pPr>
    </w:p>
    <w:p w14:paraId="1DD295BA" w14:textId="77777777" w:rsidR="007B2848" w:rsidRPr="00117DAC" w:rsidRDefault="007B2848" w:rsidP="007B2848">
      <w:pPr>
        <w:rPr>
          <w:rFonts w:eastAsia="標楷體"/>
        </w:rPr>
      </w:pPr>
    </w:p>
    <w:p w14:paraId="32C6D0F8" w14:textId="77777777" w:rsidR="007B2848" w:rsidRPr="00117DAC" w:rsidRDefault="007B2848" w:rsidP="007B2848">
      <w:pPr>
        <w:rPr>
          <w:rFonts w:eastAsia="標楷體"/>
        </w:rPr>
      </w:pPr>
    </w:p>
    <w:p w14:paraId="104B901D" w14:textId="1FD01C93" w:rsidR="007B2848" w:rsidRDefault="0044428C" w:rsidP="007B2848">
      <w:pPr>
        <w:jc w:val="center"/>
        <w:rPr>
          <w:rStyle w:val="unnamed21"/>
          <w:rFonts w:eastAsia="標楷體" w:hint="eastAsia"/>
          <w:b/>
          <w:sz w:val="52"/>
          <w:szCs w:val="52"/>
        </w:rPr>
      </w:pPr>
      <w:r>
        <w:rPr>
          <w:rFonts w:eastAsia="標楷體" w:hint="eastAsia"/>
          <w:b/>
          <w:noProof/>
          <w:sz w:val="52"/>
          <w:szCs w:val="52"/>
        </w:rPr>
        <mc:AlternateContent>
          <mc:Choice Requires="wps">
            <w:drawing>
              <wp:anchor distT="0" distB="0" distL="114300" distR="114300" simplePos="0" relativeHeight="251659264" behindDoc="0" locked="0" layoutInCell="1" allowOverlap="1" wp14:anchorId="2817A6E6" wp14:editId="13939537">
                <wp:simplePos x="0" y="0"/>
                <wp:positionH relativeFrom="column">
                  <wp:posOffset>3086100</wp:posOffset>
                </wp:positionH>
                <wp:positionV relativeFrom="paragraph">
                  <wp:posOffset>180975</wp:posOffset>
                </wp:positionV>
                <wp:extent cx="342900" cy="3429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61B8E" w14:textId="77777777" w:rsidR="007B2848" w:rsidRDefault="007B2848" w:rsidP="007B2848">
                            <w:pPr>
                              <w:jc w:val="center"/>
                              <w:rPr>
                                <w:rFonts w:hint="eastAsia"/>
                              </w:rPr>
                            </w:pPr>
                            <w:r>
                              <w:rPr>
                                <w:rFonts w:hint="eastAsi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7A6E6" id="Text Box 2" o:spid="_x0000_s1029" type="#_x0000_t202" style="position:absolute;left:0;text-align:left;margin-left:243pt;margin-top:14.2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6rgAIAABUFAAAOAAAAZHJzL2Uyb0RvYy54bWysVG1v2yAQ/j5p/wHxPfVLnTa24lRNukyT&#10;uhep3Q8gBsdoGBiQ2N20/74DkizrNmma5g8YuOPh7p7nmN+MvUB7ZixXssbZRYoRk42iXG5r/PFx&#10;PZlhZB2RlAglWY2fmMU3i5cv5oOuWK46JSgzCECkrQZd4845XSWJbTrWE3uhNJNgbJXpiYOl2SbU&#10;kAHQe5HkaXqVDMpQbVTDrIXdu2jEi4Dftqxx79vWModEjSE2F0YTxo0fk8WcVFtDdMebQxjkH6Lo&#10;CZdw6QnqjjiCdob/AtXzxiirWnfRqD5RbcsbFnKAbLL0WTYPHdEs5ALFsfpUJvv/YJt3+w8GcVrj&#10;HCNJeqDokY0OLdWIcl+dQdsKnB40uLkRtoHlkKnV96r5ZJFUq47ILbs1Rg0dIxSiy/zJ5OxoxLEe&#10;ZDO8VRSuITunAtDYmt6XDoqBAB1Yejox40NpYPOyyMsULA2YDnN/A6mOh7Wx7jVTPfKTGhsgPoCT&#10;/b110fXo4u+ySnC65kKEhdluVsKgPQGRrMMX4n/mJqR3lsofi4hxB2KEO7zNRxtI/1pmeZEu83Ky&#10;vppdT4p1MZ2U1+lskmblsrxKi7K4W3/zAWZF1XFKmbznkh0FmBV/R/ChFaJ0ggTRUONymk8jQ39M&#10;Mg3f75LsuYN+FLyv8ezkRCrP6ytJIW1SOcJFnCc/hx8IgRoc/6EqQQWe+CgBN27GILfLo7g2ij6B&#10;LIwC2oBheEtg0inzBaMB+rLG9vOOGIaReCNBWmVWFL6Rw6KYXuewMOeWzbmFyAagauwwitOVi82/&#10;04ZvO7gpilmqW5Bjy4NUvG5jVAcRQ++FnA7vhG/u83Xw+vGaLb4DAAD//wMAUEsDBBQABgAIAAAA&#10;IQD3GWBq3gAAAAkBAAAPAAAAZHJzL2Rvd25yZXYueG1sTI/NboMwEITvlfoO1lbqpWpMERBKWKK2&#10;Uqte8/MAC3YABa8RdgJ5+7qn9jg7o9lvyu1iBnHVk+stI7ysIhCaG6t6bhGOh8/nHITzxIoGyxrh&#10;ph1sq/u7kgplZ97p6963IpSwKwih834spHRNpw25lR01B+9kJ0M+yKmVaqI5lJtBxlGUSUM9hw8d&#10;jfqj0815fzEIp+/5KX2d6y9/XO+S7J36dW1viI8Py9sGhNeL/wvDL35Ahyow1fbCyokBIcmzsMUj&#10;xHkKIgTSJAqHGiGPU5BVKf8vqH4AAAD//wMAUEsBAi0AFAAGAAgAAAAhALaDOJL+AAAA4QEAABMA&#10;AAAAAAAAAAAAAAAAAAAAAFtDb250ZW50X1R5cGVzXS54bWxQSwECLQAUAAYACAAAACEAOP0h/9YA&#10;AACUAQAACwAAAAAAAAAAAAAAAAAvAQAAX3JlbHMvLnJlbHNQSwECLQAUAAYACAAAACEA16wOq4AC&#10;AAAVBQAADgAAAAAAAAAAAAAAAAAuAgAAZHJzL2Uyb0RvYy54bWxQSwECLQAUAAYACAAAACEA9xlg&#10;at4AAAAJAQAADwAAAAAAAAAAAAAAAADaBAAAZHJzL2Rvd25yZXYueG1sUEsFBgAAAAAEAAQA8wAA&#10;AOUFAAAAAA==&#10;" stroked="f">
                <v:textbox>
                  <w:txbxContent>
                    <w:p w14:paraId="39161B8E" w14:textId="77777777" w:rsidR="007B2848" w:rsidRDefault="007B2848" w:rsidP="007B2848">
                      <w:pPr>
                        <w:jc w:val="center"/>
                        <w:rPr>
                          <w:rFonts w:hint="eastAsia"/>
                        </w:rPr>
                      </w:pPr>
                      <w:r>
                        <w:rPr>
                          <w:rFonts w:hint="eastAsia"/>
                        </w:rPr>
                        <w:t>13</w:t>
                      </w:r>
                    </w:p>
                  </w:txbxContent>
                </v:textbox>
              </v:shape>
            </w:pict>
          </mc:Fallback>
        </mc:AlternateContent>
      </w:r>
    </w:p>
    <w:p w14:paraId="3DE47018" w14:textId="77777777" w:rsidR="007B2848" w:rsidRPr="00117DAC" w:rsidRDefault="007B2848" w:rsidP="007B2848">
      <w:pPr>
        <w:jc w:val="center"/>
        <w:rPr>
          <w:rStyle w:val="unnamed21"/>
          <w:rFonts w:eastAsia="標楷體"/>
          <w:b/>
          <w:sz w:val="52"/>
          <w:szCs w:val="52"/>
        </w:rPr>
      </w:pPr>
      <w:r w:rsidRPr="00117DAC">
        <w:rPr>
          <w:rStyle w:val="unnamed21"/>
          <w:rFonts w:eastAsia="標楷體"/>
          <w:b/>
          <w:sz w:val="52"/>
          <w:szCs w:val="52"/>
        </w:rPr>
        <w:t>臺灣大學進修推廣部</w:t>
      </w:r>
    </w:p>
    <w:p w14:paraId="7FAD0E19" w14:textId="77777777" w:rsidR="007B2848" w:rsidRPr="00117DAC" w:rsidRDefault="007B2848" w:rsidP="007B2848">
      <w:pPr>
        <w:ind w:left="360" w:hangingChars="100" w:hanging="360"/>
        <w:jc w:val="center"/>
        <w:rPr>
          <w:rStyle w:val="unnamed21"/>
          <w:rFonts w:eastAsia="標楷體"/>
          <w:b/>
          <w:sz w:val="36"/>
        </w:rPr>
      </w:pPr>
      <w:r w:rsidRPr="00117DAC">
        <w:rPr>
          <w:rStyle w:val="unnamed21"/>
          <w:rFonts w:eastAsia="標楷體"/>
          <w:b/>
          <w:sz w:val="36"/>
        </w:rPr>
        <w:t>管理碩士網路學分班</w:t>
      </w:r>
      <w:r w:rsidRPr="00117DAC">
        <w:rPr>
          <w:rStyle w:val="unnamed21"/>
          <w:rFonts w:eastAsia="標楷體"/>
          <w:b/>
          <w:sz w:val="36"/>
          <w:shd w:val="pct15" w:color="auto" w:fill="FFFFFF"/>
        </w:rPr>
        <w:t>學員上課規範</w:t>
      </w:r>
    </w:p>
    <w:bookmarkEnd w:id="5"/>
    <w:bookmarkEnd w:id="6"/>
    <w:p w14:paraId="2D02DCEE" w14:textId="77777777" w:rsidR="007B2848" w:rsidRPr="002633D5" w:rsidRDefault="007B2848" w:rsidP="007B2848">
      <w:pPr>
        <w:rPr>
          <w:rStyle w:val="unnamed21"/>
          <w:rFonts w:eastAsia="標楷體" w:hint="eastAsia"/>
        </w:rPr>
      </w:pPr>
    </w:p>
    <w:p w14:paraId="52B1071F" w14:textId="77777777" w:rsidR="00335946" w:rsidRPr="007B2848" w:rsidRDefault="00335946">
      <w:bookmarkStart w:id="7" w:name="_GoBack"/>
      <w:bookmarkEnd w:id="7"/>
    </w:p>
    <w:sectPr w:rsidR="00335946" w:rsidRPr="007B2848" w:rsidSect="008A262D">
      <w:head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21D6" w14:textId="77777777" w:rsidR="00B96933" w:rsidRDefault="00B96933" w:rsidP="008A262D">
      <w:r>
        <w:separator/>
      </w:r>
    </w:p>
  </w:endnote>
  <w:endnote w:type="continuationSeparator" w:id="0">
    <w:p w14:paraId="0FAAABFE" w14:textId="77777777" w:rsidR="00B96933" w:rsidRDefault="00B96933" w:rsidP="008A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2BD6" w14:textId="77777777" w:rsidR="00B96933" w:rsidRDefault="00B96933" w:rsidP="008A262D">
      <w:r>
        <w:separator/>
      </w:r>
    </w:p>
  </w:footnote>
  <w:footnote w:type="continuationSeparator" w:id="0">
    <w:p w14:paraId="0A459355" w14:textId="77777777" w:rsidR="00B96933" w:rsidRDefault="00B96933" w:rsidP="008A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9159" w14:textId="77777777" w:rsidR="008A262D" w:rsidRDefault="008A262D">
    <w:pPr>
      <w:pStyle w:val="a4"/>
    </w:pPr>
    <w:r>
      <w:rPr>
        <w:noProof/>
      </w:rPr>
      <w:drawing>
        <wp:inline distT="0" distB="0" distL="0" distR="0" wp14:anchorId="15ED50F6" wp14:editId="4C47B18D">
          <wp:extent cx="2590800" cy="742950"/>
          <wp:effectExtent l="0" t="0" r="0" b="0"/>
          <wp:docPr id="1" name="圖片 4" descr="C:\Users\User\Desktop\LOGO-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Users\User\Desktop\LOGO-黑.png"/>
                  <pic:cNvPicPr>
                    <a:picLocks noChangeAspect="1" noChangeArrowheads="1"/>
                  </pic:cNvPicPr>
                </pic:nvPicPr>
                <pic:blipFill>
                  <a:blip r:embed="rId1"/>
                  <a:srcRect/>
                  <a:stretch>
                    <a:fillRect/>
                  </a:stretch>
                </pic:blipFill>
                <pic:spPr bwMode="auto">
                  <a:xfrm>
                    <a:off x="0" y="0"/>
                    <a:ext cx="25908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8F3"/>
    <w:multiLevelType w:val="multilevel"/>
    <w:tmpl w:val="1272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B3825"/>
    <w:multiLevelType w:val="multilevel"/>
    <w:tmpl w:val="3316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B2CA4"/>
    <w:multiLevelType w:val="multilevel"/>
    <w:tmpl w:val="A7D6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C0B5E"/>
    <w:multiLevelType w:val="multilevel"/>
    <w:tmpl w:val="A100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37493F"/>
    <w:multiLevelType w:val="multilevel"/>
    <w:tmpl w:val="8DFEB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663C41"/>
    <w:multiLevelType w:val="multilevel"/>
    <w:tmpl w:val="BA1C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1F03A4"/>
    <w:multiLevelType w:val="singleLevel"/>
    <w:tmpl w:val="6A247516"/>
    <w:lvl w:ilvl="0">
      <w:start w:val="1"/>
      <w:numFmt w:val="decimal"/>
      <w:lvlText w:val="%1."/>
      <w:lvlJc w:val="left"/>
      <w:pPr>
        <w:tabs>
          <w:tab w:val="num" w:pos="360"/>
        </w:tabs>
        <w:ind w:left="180" w:hanging="180"/>
      </w:pPr>
      <w:rPr>
        <w:rFonts w:hint="eastAsia"/>
      </w:rPr>
    </w:lvl>
  </w:abstractNum>
  <w:abstractNum w:abstractNumId="7" w15:restartNumberingAfterBreak="0">
    <w:nsid w:val="382E7E42"/>
    <w:multiLevelType w:val="multilevel"/>
    <w:tmpl w:val="EC401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2089E"/>
    <w:multiLevelType w:val="multilevel"/>
    <w:tmpl w:val="B0D0BC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CA5E61"/>
    <w:multiLevelType w:val="multilevel"/>
    <w:tmpl w:val="0D3A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41880"/>
    <w:multiLevelType w:val="multilevel"/>
    <w:tmpl w:val="5B48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701F5B"/>
    <w:multiLevelType w:val="multilevel"/>
    <w:tmpl w:val="5F10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0065A8"/>
    <w:multiLevelType w:val="multilevel"/>
    <w:tmpl w:val="62700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9B79C5"/>
    <w:multiLevelType w:val="multilevel"/>
    <w:tmpl w:val="74764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2C4CAD"/>
    <w:multiLevelType w:val="multilevel"/>
    <w:tmpl w:val="86E6AC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3"/>
  </w:num>
  <w:num w:numId="4">
    <w:abstractNumId w:val="10"/>
  </w:num>
  <w:num w:numId="5">
    <w:abstractNumId w:val="5"/>
  </w:num>
  <w:num w:numId="6">
    <w:abstractNumId w:val="12"/>
  </w:num>
  <w:num w:numId="7">
    <w:abstractNumId w:val="3"/>
  </w:num>
  <w:num w:numId="8">
    <w:abstractNumId w:val="6"/>
  </w:num>
  <w:num w:numId="9">
    <w:abstractNumId w:val="4"/>
  </w:num>
  <w:num w:numId="10">
    <w:abstractNumId w:val="11"/>
  </w:num>
  <w:num w:numId="11">
    <w:abstractNumId w:val="8"/>
  </w:num>
  <w:num w:numId="12">
    <w:abstractNumId w:val="2"/>
  </w:num>
  <w:num w:numId="13">
    <w:abstractNumId w:val="1"/>
  </w:num>
  <w:num w:numId="14">
    <w:abstractNumId w:val="14"/>
  </w:num>
  <w:num w:numId="15">
    <w:abstractNumId w:val="14"/>
    <w:lvlOverride w:ilvl="2">
      <w:lvl w:ilvl="2">
        <w:numFmt w:val="lowerRoman"/>
        <w:lvlText w:val="%3."/>
        <w:lvlJc w:val="right"/>
      </w:lvl>
    </w:lvlOverride>
  </w:num>
  <w:num w:numId="16">
    <w:abstractNumId w:val="14"/>
    <w:lvlOverride w:ilvl="2">
      <w:lvl w:ilvl="2">
        <w:numFmt w:val="lowerRoman"/>
        <w:lvlText w:val="%3."/>
        <w:lvlJc w:val="right"/>
        <w:pPr>
          <w:tabs>
            <w:tab w:val="num" w:pos="2160"/>
          </w:tabs>
          <w:ind w:left="2160" w:hanging="360"/>
        </w:pPr>
      </w:lvl>
    </w:lvlOverride>
  </w:num>
  <w:num w:numId="17">
    <w:abstractNumId w:val="14"/>
    <w:lvlOverride w:ilvl="2">
      <w:lvl w:ilvl="2">
        <w:numFmt w:val="lowerRoman"/>
        <w:lvlText w:val="%3."/>
        <w:lvlJc w:val="right"/>
        <w:pPr>
          <w:tabs>
            <w:tab w:val="num" w:pos="2160"/>
          </w:tabs>
          <w:ind w:left="2160" w:hanging="360"/>
        </w:pPr>
      </w:lvl>
    </w:lvlOverride>
    <w:lvlOverride w:ilvl="3">
      <w:lvl w:ilvl="3">
        <w:numFmt w:val="lowerLetter"/>
        <w:lvlText w:val="%4."/>
        <w:lvlJc w:val="left"/>
      </w:lvl>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2D"/>
    <w:rsid w:val="00173EBB"/>
    <w:rsid w:val="001A46EC"/>
    <w:rsid w:val="00223D04"/>
    <w:rsid w:val="00335946"/>
    <w:rsid w:val="003E673B"/>
    <w:rsid w:val="0044428C"/>
    <w:rsid w:val="005238B0"/>
    <w:rsid w:val="0058046A"/>
    <w:rsid w:val="006654C8"/>
    <w:rsid w:val="00737661"/>
    <w:rsid w:val="007B2848"/>
    <w:rsid w:val="007B6AB0"/>
    <w:rsid w:val="00802E82"/>
    <w:rsid w:val="00873A66"/>
    <w:rsid w:val="008A262D"/>
    <w:rsid w:val="008B0308"/>
    <w:rsid w:val="008D0D39"/>
    <w:rsid w:val="009E7C7A"/>
    <w:rsid w:val="00B96933"/>
    <w:rsid w:val="00E3517E"/>
    <w:rsid w:val="00E86BCB"/>
    <w:rsid w:val="00E905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44F8C15"/>
  <w15:docId w15:val="{E2AA28BD-675C-4AB1-AC2F-6368A75E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946"/>
    <w:pPr>
      <w:widowControl w:val="0"/>
    </w:pPr>
  </w:style>
  <w:style w:type="paragraph" w:styleId="1">
    <w:name w:val="heading 1"/>
    <w:basedOn w:val="a"/>
    <w:link w:val="10"/>
    <w:uiPriority w:val="9"/>
    <w:qFormat/>
    <w:rsid w:val="008A262D"/>
    <w:pPr>
      <w:widowControl/>
      <w:spacing w:before="300" w:after="150"/>
      <w:textAlignment w:val="baseline"/>
      <w:outlineLvl w:val="0"/>
    </w:pPr>
    <w:rPr>
      <w:rFonts w:ascii="inherit" w:eastAsia="新細明體" w:hAnsi="inherit" w:cs="Arial"/>
      <w:kern w:val="36"/>
      <w:sz w:val="54"/>
      <w:szCs w:val="54"/>
    </w:rPr>
  </w:style>
  <w:style w:type="paragraph" w:styleId="2">
    <w:name w:val="heading 2"/>
    <w:basedOn w:val="a"/>
    <w:link w:val="20"/>
    <w:uiPriority w:val="9"/>
    <w:qFormat/>
    <w:rsid w:val="008A262D"/>
    <w:pPr>
      <w:widowControl/>
      <w:spacing w:before="300" w:after="150"/>
      <w:textAlignment w:val="baseline"/>
      <w:outlineLvl w:val="1"/>
    </w:pPr>
    <w:rPr>
      <w:rFonts w:ascii="inherit" w:eastAsia="新細明體" w:hAnsi="inherit" w:cs="Arial"/>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A262D"/>
    <w:rPr>
      <w:rFonts w:ascii="inherit" w:eastAsia="新細明體" w:hAnsi="inherit" w:cs="Arial"/>
      <w:kern w:val="36"/>
      <w:sz w:val="54"/>
      <w:szCs w:val="54"/>
    </w:rPr>
  </w:style>
  <w:style w:type="character" w:customStyle="1" w:styleId="20">
    <w:name w:val="標題 2 字元"/>
    <w:basedOn w:val="a0"/>
    <w:link w:val="2"/>
    <w:uiPriority w:val="9"/>
    <w:rsid w:val="008A262D"/>
    <w:rPr>
      <w:rFonts w:ascii="inherit" w:eastAsia="新細明體" w:hAnsi="inherit" w:cs="Arial"/>
      <w:kern w:val="0"/>
      <w:sz w:val="45"/>
      <w:szCs w:val="45"/>
    </w:rPr>
  </w:style>
  <w:style w:type="character" w:styleId="a3">
    <w:name w:val="Hyperlink"/>
    <w:basedOn w:val="a0"/>
    <w:uiPriority w:val="99"/>
    <w:semiHidden/>
    <w:unhideWhenUsed/>
    <w:rsid w:val="008A262D"/>
    <w:rPr>
      <w:strike w:val="0"/>
      <w:dstrike w:val="0"/>
      <w:color w:val="428BCA"/>
      <w:u w:val="none"/>
      <w:effect w:val="none"/>
    </w:rPr>
  </w:style>
  <w:style w:type="character" w:customStyle="1" w:styleId="style1">
    <w:name w:val="style1"/>
    <w:basedOn w:val="a0"/>
    <w:rsid w:val="008A262D"/>
  </w:style>
  <w:style w:type="paragraph" w:styleId="a4">
    <w:name w:val="header"/>
    <w:basedOn w:val="a"/>
    <w:link w:val="a5"/>
    <w:uiPriority w:val="99"/>
    <w:semiHidden/>
    <w:unhideWhenUsed/>
    <w:rsid w:val="008A262D"/>
    <w:pPr>
      <w:tabs>
        <w:tab w:val="center" w:pos="4153"/>
        <w:tab w:val="right" w:pos="8306"/>
      </w:tabs>
      <w:snapToGrid w:val="0"/>
    </w:pPr>
    <w:rPr>
      <w:sz w:val="20"/>
      <w:szCs w:val="20"/>
    </w:rPr>
  </w:style>
  <w:style w:type="character" w:customStyle="1" w:styleId="a5">
    <w:name w:val="頁首 字元"/>
    <w:basedOn w:val="a0"/>
    <w:link w:val="a4"/>
    <w:uiPriority w:val="99"/>
    <w:semiHidden/>
    <w:rsid w:val="008A262D"/>
    <w:rPr>
      <w:sz w:val="20"/>
      <w:szCs w:val="20"/>
    </w:rPr>
  </w:style>
  <w:style w:type="paragraph" w:styleId="a6">
    <w:name w:val="footer"/>
    <w:basedOn w:val="a"/>
    <w:link w:val="a7"/>
    <w:uiPriority w:val="99"/>
    <w:semiHidden/>
    <w:unhideWhenUsed/>
    <w:rsid w:val="008A262D"/>
    <w:pPr>
      <w:tabs>
        <w:tab w:val="center" w:pos="4153"/>
        <w:tab w:val="right" w:pos="8306"/>
      </w:tabs>
      <w:snapToGrid w:val="0"/>
    </w:pPr>
    <w:rPr>
      <w:sz w:val="20"/>
      <w:szCs w:val="20"/>
    </w:rPr>
  </w:style>
  <w:style w:type="character" w:customStyle="1" w:styleId="a7">
    <w:name w:val="頁尾 字元"/>
    <w:basedOn w:val="a0"/>
    <w:link w:val="a6"/>
    <w:uiPriority w:val="99"/>
    <w:semiHidden/>
    <w:rsid w:val="008A262D"/>
    <w:rPr>
      <w:sz w:val="20"/>
      <w:szCs w:val="20"/>
    </w:rPr>
  </w:style>
  <w:style w:type="paragraph" w:styleId="a8">
    <w:name w:val="Balloon Text"/>
    <w:basedOn w:val="a"/>
    <w:link w:val="a9"/>
    <w:uiPriority w:val="99"/>
    <w:semiHidden/>
    <w:unhideWhenUsed/>
    <w:rsid w:val="008A262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262D"/>
    <w:rPr>
      <w:rFonts w:asciiTheme="majorHAnsi" w:eastAsiaTheme="majorEastAsia" w:hAnsiTheme="majorHAnsi" w:cstheme="majorBidi"/>
      <w:sz w:val="18"/>
      <w:szCs w:val="18"/>
    </w:rPr>
  </w:style>
  <w:style w:type="character" w:customStyle="1" w:styleId="unnamed21">
    <w:name w:val="unnamed21"/>
    <w:basedOn w:val="a0"/>
    <w:rsid w:val="007B28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270">
      <w:bodyDiv w:val="1"/>
      <w:marLeft w:val="0"/>
      <w:marRight w:val="0"/>
      <w:marTop w:val="0"/>
      <w:marBottom w:val="0"/>
      <w:divBdr>
        <w:top w:val="none" w:sz="0" w:space="0" w:color="auto"/>
        <w:left w:val="none" w:sz="0" w:space="0" w:color="auto"/>
        <w:bottom w:val="none" w:sz="0" w:space="0" w:color="auto"/>
        <w:right w:val="none" w:sz="0" w:space="0" w:color="auto"/>
      </w:divBdr>
    </w:div>
    <w:div w:id="383329829">
      <w:bodyDiv w:val="1"/>
      <w:marLeft w:val="0"/>
      <w:marRight w:val="0"/>
      <w:marTop w:val="0"/>
      <w:marBottom w:val="0"/>
      <w:divBdr>
        <w:top w:val="none" w:sz="0" w:space="0" w:color="auto"/>
        <w:left w:val="none" w:sz="0" w:space="0" w:color="auto"/>
        <w:bottom w:val="none" w:sz="0" w:space="0" w:color="auto"/>
        <w:right w:val="none" w:sz="0" w:space="0" w:color="auto"/>
      </w:divBdr>
    </w:div>
    <w:div w:id="772045070">
      <w:bodyDiv w:val="1"/>
      <w:marLeft w:val="0"/>
      <w:marRight w:val="0"/>
      <w:marTop w:val="0"/>
      <w:marBottom w:val="0"/>
      <w:divBdr>
        <w:top w:val="none" w:sz="0" w:space="0" w:color="auto"/>
        <w:left w:val="none" w:sz="0" w:space="0" w:color="auto"/>
        <w:bottom w:val="none" w:sz="0" w:space="0" w:color="auto"/>
        <w:right w:val="none" w:sz="0" w:space="0" w:color="auto"/>
      </w:divBdr>
    </w:div>
    <w:div w:id="795295574">
      <w:bodyDiv w:val="1"/>
      <w:marLeft w:val="0"/>
      <w:marRight w:val="0"/>
      <w:marTop w:val="0"/>
      <w:marBottom w:val="0"/>
      <w:divBdr>
        <w:top w:val="none" w:sz="0" w:space="0" w:color="auto"/>
        <w:left w:val="none" w:sz="0" w:space="0" w:color="auto"/>
        <w:bottom w:val="none" w:sz="0" w:space="0" w:color="auto"/>
        <w:right w:val="none" w:sz="0" w:space="0" w:color="auto"/>
      </w:divBdr>
      <w:divsChild>
        <w:div w:id="670572954">
          <w:marLeft w:val="0"/>
          <w:marRight w:val="0"/>
          <w:marTop w:val="0"/>
          <w:marBottom w:val="0"/>
          <w:divBdr>
            <w:top w:val="none" w:sz="0" w:space="0" w:color="auto"/>
            <w:left w:val="none" w:sz="0" w:space="0" w:color="auto"/>
            <w:bottom w:val="none" w:sz="0" w:space="0" w:color="auto"/>
            <w:right w:val="none" w:sz="0" w:space="0" w:color="auto"/>
          </w:divBdr>
          <w:divsChild>
            <w:div w:id="599608203">
              <w:marLeft w:val="0"/>
              <w:marRight w:val="0"/>
              <w:marTop w:val="0"/>
              <w:marBottom w:val="0"/>
              <w:divBdr>
                <w:top w:val="none" w:sz="0" w:space="0" w:color="auto"/>
                <w:left w:val="none" w:sz="0" w:space="0" w:color="auto"/>
                <w:bottom w:val="none" w:sz="0" w:space="0" w:color="auto"/>
                <w:right w:val="none" w:sz="0" w:space="0" w:color="auto"/>
              </w:divBdr>
              <w:divsChild>
                <w:div w:id="362902480">
                  <w:marLeft w:val="0"/>
                  <w:marRight w:val="0"/>
                  <w:marTop w:val="0"/>
                  <w:marBottom w:val="0"/>
                  <w:divBdr>
                    <w:top w:val="none" w:sz="0" w:space="0" w:color="auto"/>
                    <w:left w:val="none" w:sz="0" w:space="0" w:color="auto"/>
                    <w:bottom w:val="none" w:sz="0" w:space="0" w:color="auto"/>
                    <w:right w:val="none" w:sz="0" w:space="0" w:color="auto"/>
                  </w:divBdr>
                  <w:divsChild>
                    <w:div w:id="244725147">
                      <w:marLeft w:val="0"/>
                      <w:marRight w:val="0"/>
                      <w:marTop w:val="0"/>
                      <w:marBottom w:val="0"/>
                      <w:divBdr>
                        <w:top w:val="none" w:sz="0" w:space="0" w:color="auto"/>
                        <w:left w:val="none" w:sz="0" w:space="0" w:color="auto"/>
                        <w:bottom w:val="none" w:sz="0" w:space="0" w:color="auto"/>
                        <w:right w:val="none" w:sz="0" w:space="0" w:color="auto"/>
                      </w:divBdr>
                      <w:divsChild>
                        <w:div w:id="1076052296">
                          <w:marLeft w:val="0"/>
                          <w:marRight w:val="0"/>
                          <w:marTop w:val="0"/>
                          <w:marBottom w:val="0"/>
                          <w:divBdr>
                            <w:top w:val="none" w:sz="0" w:space="0" w:color="auto"/>
                            <w:left w:val="none" w:sz="0" w:space="0" w:color="auto"/>
                            <w:bottom w:val="none" w:sz="0" w:space="0" w:color="auto"/>
                            <w:right w:val="none" w:sz="0" w:space="0" w:color="auto"/>
                          </w:divBdr>
                          <w:divsChild>
                            <w:div w:id="1246963323">
                              <w:marLeft w:val="0"/>
                              <w:marRight w:val="0"/>
                              <w:marTop w:val="0"/>
                              <w:marBottom w:val="0"/>
                              <w:divBdr>
                                <w:top w:val="none" w:sz="0" w:space="0" w:color="auto"/>
                                <w:left w:val="none" w:sz="0" w:space="0" w:color="auto"/>
                                <w:bottom w:val="none" w:sz="0" w:space="0" w:color="auto"/>
                                <w:right w:val="none" w:sz="0" w:space="0" w:color="auto"/>
                              </w:divBdr>
                              <w:divsChild>
                                <w:div w:id="94134881">
                                  <w:marLeft w:val="0"/>
                                  <w:marRight w:val="0"/>
                                  <w:marTop w:val="0"/>
                                  <w:marBottom w:val="0"/>
                                  <w:divBdr>
                                    <w:top w:val="none" w:sz="0" w:space="0" w:color="auto"/>
                                    <w:left w:val="none" w:sz="0" w:space="0" w:color="auto"/>
                                    <w:bottom w:val="none" w:sz="0" w:space="0" w:color="auto"/>
                                    <w:right w:val="none" w:sz="0" w:space="0" w:color="auto"/>
                                  </w:divBdr>
                                  <w:divsChild>
                                    <w:div w:id="1385562856">
                                      <w:marLeft w:val="0"/>
                                      <w:marRight w:val="0"/>
                                      <w:marTop w:val="0"/>
                                      <w:marBottom w:val="0"/>
                                      <w:divBdr>
                                        <w:top w:val="none" w:sz="0" w:space="0" w:color="auto"/>
                                        <w:left w:val="none" w:sz="0" w:space="0" w:color="auto"/>
                                        <w:bottom w:val="none" w:sz="0" w:space="0" w:color="auto"/>
                                        <w:right w:val="none" w:sz="0" w:space="0" w:color="auto"/>
                                      </w:divBdr>
                                      <w:divsChild>
                                        <w:div w:id="544679771">
                                          <w:marLeft w:val="0"/>
                                          <w:marRight w:val="0"/>
                                          <w:marTop w:val="0"/>
                                          <w:marBottom w:val="0"/>
                                          <w:divBdr>
                                            <w:top w:val="none" w:sz="0" w:space="0" w:color="auto"/>
                                            <w:left w:val="none" w:sz="0" w:space="0" w:color="auto"/>
                                            <w:bottom w:val="none" w:sz="0" w:space="0" w:color="auto"/>
                                            <w:right w:val="none" w:sz="0" w:space="0" w:color="auto"/>
                                          </w:divBdr>
                                          <w:divsChild>
                                            <w:div w:id="1390106284">
                                              <w:marLeft w:val="0"/>
                                              <w:marRight w:val="0"/>
                                              <w:marTop w:val="0"/>
                                              <w:marBottom w:val="0"/>
                                              <w:divBdr>
                                                <w:top w:val="none" w:sz="0" w:space="0" w:color="auto"/>
                                                <w:left w:val="none" w:sz="0" w:space="0" w:color="auto"/>
                                                <w:bottom w:val="none" w:sz="0" w:space="0" w:color="auto"/>
                                                <w:right w:val="none" w:sz="0" w:space="0" w:color="auto"/>
                                              </w:divBdr>
                                              <w:divsChild>
                                                <w:div w:id="205027378">
                                                  <w:marLeft w:val="0"/>
                                                  <w:marRight w:val="0"/>
                                                  <w:marTop w:val="0"/>
                                                  <w:marBottom w:val="0"/>
                                                  <w:divBdr>
                                                    <w:top w:val="none" w:sz="0" w:space="0" w:color="auto"/>
                                                    <w:left w:val="none" w:sz="0" w:space="0" w:color="auto"/>
                                                    <w:bottom w:val="none" w:sz="0" w:space="0" w:color="auto"/>
                                                    <w:right w:val="none" w:sz="0" w:space="0" w:color="auto"/>
                                                  </w:divBdr>
                                                  <w:divsChild>
                                                    <w:div w:id="558589397">
                                                      <w:marLeft w:val="0"/>
                                                      <w:marRight w:val="0"/>
                                                      <w:marTop w:val="0"/>
                                                      <w:marBottom w:val="0"/>
                                                      <w:divBdr>
                                                        <w:top w:val="none" w:sz="0" w:space="0" w:color="auto"/>
                                                        <w:left w:val="none" w:sz="0" w:space="0" w:color="auto"/>
                                                        <w:bottom w:val="none" w:sz="0" w:space="0" w:color="auto"/>
                                                        <w:right w:val="none" w:sz="0" w:space="0" w:color="auto"/>
                                                      </w:divBdr>
                                                      <w:divsChild>
                                                        <w:div w:id="1210729423">
                                                          <w:marLeft w:val="0"/>
                                                          <w:marRight w:val="0"/>
                                                          <w:marTop w:val="0"/>
                                                          <w:marBottom w:val="0"/>
                                                          <w:divBdr>
                                                            <w:top w:val="none" w:sz="0" w:space="0" w:color="auto"/>
                                                            <w:left w:val="none" w:sz="0" w:space="0" w:color="auto"/>
                                                            <w:bottom w:val="none" w:sz="0" w:space="0" w:color="auto"/>
                                                            <w:right w:val="none" w:sz="0" w:space="0" w:color="auto"/>
                                                          </w:divBdr>
                                                        </w:div>
                                                        <w:div w:id="1992558917">
                                                          <w:marLeft w:val="0"/>
                                                          <w:marRight w:val="0"/>
                                                          <w:marTop w:val="0"/>
                                                          <w:marBottom w:val="0"/>
                                                          <w:divBdr>
                                                            <w:top w:val="none" w:sz="0" w:space="0" w:color="auto"/>
                                                            <w:left w:val="none" w:sz="0" w:space="0" w:color="auto"/>
                                                            <w:bottom w:val="none" w:sz="0" w:space="0" w:color="auto"/>
                                                            <w:right w:val="none" w:sz="0" w:space="0" w:color="auto"/>
                                                          </w:divBdr>
                                                        </w:div>
                                                      </w:divsChild>
                                                    </w:div>
                                                    <w:div w:id="1727486207">
                                                      <w:marLeft w:val="0"/>
                                                      <w:marRight w:val="0"/>
                                                      <w:marTop w:val="0"/>
                                                      <w:marBottom w:val="0"/>
                                                      <w:divBdr>
                                                        <w:top w:val="none" w:sz="0" w:space="0" w:color="auto"/>
                                                        <w:left w:val="none" w:sz="0" w:space="0" w:color="auto"/>
                                                        <w:bottom w:val="none" w:sz="0" w:space="0" w:color="auto"/>
                                                        <w:right w:val="none" w:sz="0" w:space="0" w:color="auto"/>
                                                      </w:divBdr>
                                                    </w:div>
                                                    <w:div w:id="1676685838">
                                                      <w:marLeft w:val="0"/>
                                                      <w:marRight w:val="0"/>
                                                      <w:marTop w:val="0"/>
                                                      <w:marBottom w:val="0"/>
                                                      <w:divBdr>
                                                        <w:top w:val="none" w:sz="0" w:space="0" w:color="auto"/>
                                                        <w:left w:val="none" w:sz="0" w:space="0" w:color="auto"/>
                                                        <w:bottom w:val="none" w:sz="0" w:space="0" w:color="auto"/>
                                                        <w:right w:val="none" w:sz="0" w:space="0" w:color="auto"/>
                                                      </w:divBdr>
                                                      <w:divsChild>
                                                        <w:div w:id="1364407289">
                                                          <w:marLeft w:val="0"/>
                                                          <w:marRight w:val="0"/>
                                                          <w:marTop w:val="0"/>
                                                          <w:marBottom w:val="0"/>
                                                          <w:divBdr>
                                                            <w:top w:val="none" w:sz="0" w:space="0" w:color="auto"/>
                                                            <w:left w:val="none" w:sz="0" w:space="0" w:color="auto"/>
                                                            <w:bottom w:val="none" w:sz="0" w:space="0" w:color="auto"/>
                                                            <w:right w:val="none" w:sz="0" w:space="0" w:color="auto"/>
                                                          </w:divBdr>
                                                        </w:div>
                                                      </w:divsChild>
                                                    </w:div>
                                                    <w:div w:id="1320189949">
                                                      <w:marLeft w:val="0"/>
                                                      <w:marRight w:val="0"/>
                                                      <w:marTop w:val="0"/>
                                                      <w:marBottom w:val="0"/>
                                                      <w:divBdr>
                                                        <w:top w:val="none" w:sz="0" w:space="0" w:color="auto"/>
                                                        <w:left w:val="none" w:sz="0" w:space="0" w:color="auto"/>
                                                        <w:bottom w:val="none" w:sz="0" w:space="0" w:color="auto"/>
                                                        <w:right w:val="none" w:sz="0" w:space="0" w:color="auto"/>
                                                      </w:divBdr>
                                                    </w:div>
                                                    <w:div w:id="1594434428">
                                                      <w:marLeft w:val="0"/>
                                                      <w:marRight w:val="0"/>
                                                      <w:marTop w:val="0"/>
                                                      <w:marBottom w:val="0"/>
                                                      <w:divBdr>
                                                        <w:top w:val="none" w:sz="0" w:space="0" w:color="auto"/>
                                                        <w:left w:val="none" w:sz="0" w:space="0" w:color="auto"/>
                                                        <w:bottom w:val="none" w:sz="0" w:space="0" w:color="auto"/>
                                                        <w:right w:val="none" w:sz="0" w:space="0" w:color="auto"/>
                                                      </w:divBdr>
                                                    </w:div>
                                                    <w:div w:id="292367864">
                                                      <w:marLeft w:val="0"/>
                                                      <w:marRight w:val="0"/>
                                                      <w:marTop w:val="0"/>
                                                      <w:marBottom w:val="0"/>
                                                      <w:divBdr>
                                                        <w:top w:val="none" w:sz="0" w:space="0" w:color="auto"/>
                                                        <w:left w:val="none" w:sz="0" w:space="0" w:color="auto"/>
                                                        <w:bottom w:val="none" w:sz="0" w:space="0" w:color="auto"/>
                                                        <w:right w:val="none" w:sz="0" w:space="0" w:color="auto"/>
                                                      </w:divBdr>
                                                      <w:divsChild>
                                                        <w:div w:id="1494835003">
                                                          <w:marLeft w:val="0"/>
                                                          <w:marRight w:val="0"/>
                                                          <w:marTop w:val="0"/>
                                                          <w:marBottom w:val="0"/>
                                                          <w:divBdr>
                                                            <w:top w:val="none" w:sz="0" w:space="0" w:color="auto"/>
                                                            <w:left w:val="none" w:sz="0" w:space="0" w:color="auto"/>
                                                            <w:bottom w:val="none" w:sz="0" w:space="0" w:color="auto"/>
                                                            <w:right w:val="none" w:sz="0" w:space="0" w:color="auto"/>
                                                          </w:divBdr>
                                                          <w:divsChild>
                                                            <w:div w:id="1030373578">
                                                              <w:marLeft w:val="0"/>
                                                              <w:marRight w:val="0"/>
                                                              <w:marTop w:val="0"/>
                                                              <w:marBottom w:val="0"/>
                                                              <w:divBdr>
                                                                <w:top w:val="none" w:sz="0" w:space="0" w:color="auto"/>
                                                                <w:left w:val="none" w:sz="0" w:space="0" w:color="auto"/>
                                                                <w:bottom w:val="none" w:sz="0" w:space="0" w:color="auto"/>
                                                                <w:right w:val="none" w:sz="0" w:space="0" w:color="auto"/>
                                                              </w:divBdr>
                                                            </w:div>
                                                            <w:div w:id="595553980">
                                                              <w:marLeft w:val="0"/>
                                                              <w:marRight w:val="0"/>
                                                              <w:marTop w:val="0"/>
                                                              <w:marBottom w:val="0"/>
                                                              <w:divBdr>
                                                                <w:top w:val="none" w:sz="0" w:space="0" w:color="auto"/>
                                                                <w:left w:val="none" w:sz="0" w:space="0" w:color="auto"/>
                                                                <w:bottom w:val="none" w:sz="0" w:space="0" w:color="auto"/>
                                                                <w:right w:val="none" w:sz="0" w:space="0" w:color="auto"/>
                                                              </w:divBdr>
                                                              <w:divsChild>
                                                                <w:div w:id="4335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218071">
      <w:bodyDiv w:val="1"/>
      <w:marLeft w:val="0"/>
      <w:marRight w:val="0"/>
      <w:marTop w:val="0"/>
      <w:marBottom w:val="0"/>
      <w:divBdr>
        <w:top w:val="none" w:sz="0" w:space="0" w:color="auto"/>
        <w:left w:val="none" w:sz="0" w:space="0" w:color="auto"/>
        <w:bottom w:val="none" w:sz="0" w:space="0" w:color="auto"/>
        <w:right w:val="none" w:sz="0" w:space="0" w:color="auto"/>
      </w:divBdr>
    </w:div>
    <w:div w:id="1550334849">
      <w:bodyDiv w:val="1"/>
      <w:marLeft w:val="0"/>
      <w:marRight w:val="0"/>
      <w:marTop w:val="0"/>
      <w:marBottom w:val="0"/>
      <w:divBdr>
        <w:top w:val="none" w:sz="0" w:space="0" w:color="auto"/>
        <w:left w:val="none" w:sz="0" w:space="0" w:color="auto"/>
        <w:bottom w:val="none" w:sz="0" w:space="0" w:color="auto"/>
        <w:right w:val="none" w:sz="0" w:space="0" w:color="auto"/>
      </w:divBdr>
    </w:div>
    <w:div w:id="2066102337">
      <w:bodyDiv w:val="1"/>
      <w:marLeft w:val="0"/>
      <w:marRight w:val="0"/>
      <w:marTop w:val="0"/>
      <w:marBottom w:val="0"/>
      <w:divBdr>
        <w:top w:val="none" w:sz="0" w:space="0" w:color="auto"/>
        <w:left w:val="none" w:sz="0" w:space="0" w:color="auto"/>
        <w:bottom w:val="none" w:sz="0" w:space="0" w:color="auto"/>
        <w:right w:val="none" w:sz="0" w:space="0" w:color="auto"/>
      </w:divBdr>
    </w:div>
    <w:div w:id="21322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tu.primo.exlibrisgroup.com/discovery/login?vid=886NTU_INST:886NTU_INST&amp;lang=zh-tw&amp;section=overview&amp;targetURL=https%3A%2F%2Fntu.primo.exlibrisgroup.com%2Fdiscovery%2Faccount%3Fvid%3D886NTU_INST%3A886NTU_IN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ntu.edu.tw/doc/CL/loan.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lcir@ntu.edu.tw" TargetMode="External"/><Relationship Id="rId5" Type="http://schemas.openxmlformats.org/officeDocument/2006/relationships/footnotes" Target="footnotes.xml"/><Relationship Id="rId10" Type="http://schemas.openxmlformats.org/officeDocument/2006/relationships/hyperlink" Target="http://www.lib.ntu.edu.tw/node/231" TargetMode="External"/><Relationship Id="rId4" Type="http://schemas.openxmlformats.org/officeDocument/2006/relationships/webSettings" Target="webSettings.xml"/><Relationship Id="rId9" Type="http://schemas.openxmlformats.org/officeDocument/2006/relationships/hyperlink" Target="https://www.lib.ntu.edu.tw/node/336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2023-01-19T02:43:00Z</cp:lastPrinted>
  <dcterms:created xsi:type="dcterms:W3CDTF">2023-01-19T02:49:00Z</dcterms:created>
  <dcterms:modified xsi:type="dcterms:W3CDTF">2023-01-19T02:49:00Z</dcterms:modified>
</cp:coreProperties>
</file>